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206" w:type="dxa"/>
        <w:tblInd w:w="108" w:type="dxa"/>
        <w:shd w:val="clear" w:color="auto" w:fill="D9D9D9" w:themeFill="background1" w:themeFillShade="D9"/>
        <w:tblLook w:val="04A0"/>
      </w:tblPr>
      <w:tblGrid>
        <w:gridCol w:w="10206"/>
      </w:tblGrid>
      <w:tr w:rsidR="00EE13E7" w:rsidRPr="00E972D3" w:rsidTr="00A42341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E13E7" w:rsidRPr="00EC1E84" w:rsidRDefault="0022475E" w:rsidP="00EE13E7">
            <w:pPr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  <w:lang w:val="fr-FR" w:bidi="ar-DZ"/>
              </w:rPr>
            </w:pPr>
            <w:r w:rsidRPr="00EC1E84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r-FR" w:bidi="ar-DZ"/>
              </w:rPr>
              <w:t xml:space="preserve">ECOLE  DES  HAUTES  ETUDES  </w:t>
            </w:r>
            <w:r w:rsidR="00EE13E7" w:rsidRPr="00EC1E84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r-FR" w:bidi="ar-DZ"/>
              </w:rPr>
              <w:t>COMMERCIALES</w:t>
            </w:r>
            <w:r w:rsidRPr="00EC1E84">
              <w:rPr>
                <w:rFonts w:ascii="Times New Roman" w:hAnsi="Times New Roman" w:cs="Times New Roman"/>
                <w:b/>
                <w:bCs/>
                <w:sz w:val="34"/>
                <w:szCs w:val="34"/>
                <w:lang w:val="fr-FR" w:bidi="ar-DZ"/>
              </w:rPr>
              <w:t xml:space="preserve">  D'ALGER</w:t>
            </w:r>
          </w:p>
        </w:tc>
      </w:tr>
    </w:tbl>
    <w:p w:rsidR="00A746F7" w:rsidRPr="001572BE" w:rsidRDefault="00A746F7" w:rsidP="00EE13E7">
      <w:pPr>
        <w:bidi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val="fr-FR" w:bidi="ar-DZ"/>
        </w:rPr>
      </w:pPr>
    </w:p>
    <w:tbl>
      <w:tblPr>
        <w:tblW w:w="10915" w:type="dxa"/>
        <w:tblInd w:w="-34" w:type="dxa"/>
        <w:tblLook w:val="04A0"/>
      </w:tblPr>
      <w:tblGrid>
        <w:gridCol w:w="7797"/>
        <w:gridCol w:w="3118"/>
      </w:tblGrid>
      <w:tr w:rsidR="00681F72" w:rsidRPr="0020713E" w:rsidTr="0020713E">
        <w:trPr>
          <w:trHeight w:hRule="exact" w:val="284"/>
        </w:trPr>
        <w:tc>
          <w:tcPr>
            <w:tcW w:w="7797" w:type="dxa"/>
            <w:vAlign w:val="center"/>
          </w:tcPr>
          <w:p w:rsidR="00681F72" w:rsidRPr="0020713E" w:rsidRDefault="0020713E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u w:val="single"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2705735</wp:posOffset>
                  </wp:positionH>
                  <wp:positionV relativeFrom="paragraph">
                    <wp:posOffset>36195</wp:posOffset>
                  </wp:positionV>
                  <wp:extent cx="1276350" cy="695325"/>
                  <wp:effectExtent l="19050" t="0" r="0" b="0"/>
                  <wp:wrapSquare wrapText="bothSides"/>
                  <wp:docPr id="2" name="Image 1" descr="Logo EHEC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EHEC.bmp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E777D"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Module</w:t>
            </w:r>
            <w:r w:rsidR="003E777D"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Gestion Budgétaire</w:t>
            </w:r>
          </w:p>
        </w:tc>
        <w:tc>
          <w:tcPr>
            <w:tcW w:w="3118" w:type="dxa"/>
            <w:vAlign w:val="center"/>
          </w:tcPr>
          <w:p w:rsidR="00681F72" w:rsidRPr="0020713E" w:rsidRDefault="003E777D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Niveau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3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fr-FR" w:bidi="ar-DZ"/>
              </w:rPr>
              <w:t>ème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année</w:t>
            </w:r>
          </w:p>
        </w:tc>
      </w:tr>
      <w:tr w:rsidR="009860A3" w:rsidRPr="0020713E" w:rsidTr="0020713E">
        <w:trPr>
          <w:trHeight w:hRule="exact" w:val="284"/>
        </w:trPr>
        <w:tc>
          <w:tcPr>
            <w:tcW w:w="7797" w:type="dxa"/>
            <w:vAlign w:val="center"/>
          </w:tcPr>
          <w:p w:rsidR="009860A3" w:rsidRPr="0020713E" w:rsidRDefault="003E777D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Enseignant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KHERRI Abdenacer</w:t>
            </w:r>
          </w:p>
        </w:tc>
        <w:tc>
          <w:tcPr>
            <w:tcW w:w="3118" w:type="dxa"/>
            <w:vAlign w:val="center"/>
          </w:tcPr>
          <w:p w:rsidR="009860A3" w:rsidRPr="0020713E" w:rsidRDefault="009124D3" w:rsidP="00A42C1E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Spécialité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Management</w:t>
            </w:r>
          </w:p>
        </w:tc>
      </w:tr>
      <w:tr w:rsidR="009124D3" w:rsidRPr="0020713E" w:rsidTr="0020713E">
        <w:trPr>
          <w:trHeight w:hRule="exact" w:val="284"/>
        </w:trPr>
        <w:tc>
          <w:tcPr>
            <w:tcW w:w="7797" w:type="dxa"/>
            <w:vAlign w:val="center"/>
          </w:tcPr>
          <w:p w:rsidR="009124D3" w:rsidRPr="0020713E" w:rsidRDefault="00CC1EE5" w:rsidP="00187A0C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Année académique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2009/2010</w:t>
            </w:r>
          </w:p>
        </w:tc>
        <w:tc>
          <w:tcPr>
            <w:tcW w:w="3118" w:type="dxa"/>
            <w:vAlign w:val="center"/>
          </w:tcPr>
          <w:p w:rsidR="009124D3" w:rsidRPr="0020713E" w:rsidRDefault="009124D3" w:rsidP="0076389F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Groupes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3, 4, 5 et 6</w:t>
            </w:r>
          </w:p>
        </w:tc>
      </w:tr>
      <w:tr w:rsidR="00681F72" w:rsidRPr="0020713E" w:rsidTr="0020713E">
        <w:trPr>
          <w:trHeight w:hRule="exact" w:val="284"/>
        </w:trPr>
        <w:tc>
          <w:tcPr>
            <w:tcW w:w="7797" w:type="dxa"/>
            <w:vAlign w:val="center"/>
          </w:tcPr>
          <w:p w:rsidR="00681F72" w:rsidRPr="0020713E" w:rsidRDefault="00CC1EE5" w:rsidP="00AD6B74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Date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: </w:t>
            </w:r>
            <w:r w:rsidR="00AD6B74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30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/0</w:t>
            </w:r>
            <w:r w:rsidR="009E6A22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/2010</w:t>
            </w:r>
          </w:p>
        </w:tc>
        <w:tc>
          <w:tcPr>
            <w:tcW w:w="3118" w:type="dxa"/>
            <w:vAlign w:val="center"/>
          </w:tcPr>
          <w:p w:rsidR="00681F72" w:rsidRPr="0020713E" w:rsidRDefault="00CC1EE5" w:rsidP="0076389F">
            <w:pPr>
              <w:bidi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</w:pP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val="fr-FR" w:bidi="ar-DZ"/>
              </w:rPr>
              <w:t>Durée</w:t>
            </w:r>
            <w:r w:rsidRPr="002071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 w:bidi="ar-DZ"/>
              </w:rPr>
              <w:t xml:space="preserve"> :</w:t>
            </w:r>
            <w:r w:rsidRPr="0020713E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 xml:space="preserve"> 1h30</w:t>
            </w:r>
          </w:p>
        </w:tc>
      </w:tr>
    </w:tbl>
    <w:p w:rsidR="006633D6" w:rsidRPr="001572BE" w:rsidRDefault="006633D6" w:rsidP="007B0DB7">
      <w:pPr>
        <w:bidi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fr-FR" w:bidi="ar-DZ"/>
        </w:rPr>
      </w:pPr>
    </w:p>
    <w:tbl>
      <w:tblPr>
        <w:tblStyle w:val="Grilledutableau"/>
        <w:tblW w:w="10206" w:type="dxa"/>
        <w:tblInd w:w="108" w:type="dxa"/>
        <w:tblLook w:val="04A0"/>
      </w:tblPr>
      <w:tblGrid>
        <w:gridCol w:w="10206"/>
      </w:tblGrid>
      <w:tr w:rsidR="002260E2" w:rsidRPr="00221EA7" w:rsidTr="008746F3">
        <w:tc>
          <w:tcPr>
            <w:tcW w:w="10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260E2" w:rsidRPr="00EC1E84" w:rsidRDefault="0090133D" w:rsidP="009E6A22">
            <w:pPr>
              <w:shd w:val="clear" w:color="auto" w:fill="D9D9D9"/>
              <w:bidi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</w:pPr>
            <w:r w:rsidRPr="00EC1E84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  <w:t xml:space="preserve">EXAMEN  DU  </w:t>
            </w:r>
            <w:r w:rsidR="009E6A22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  <w:t>2</w:t>
            </w:r>
            <w:r w:rsidR="009E6A22">
              <w:rPr>
                <w:rFonts w:ascii="Times New Roman" w:hAnsi="Times New Roman" w:cs="Times New Roman"/>
                <w:b/>
                <w:bCs/>
                <w:sz w:val="36"/>
                <w:szCs w:val="36"/>
                <w:vertAlign w:val="superscript"/>
                <w:lang w:val="fr-FR" w:bidi="ar-DZ"/>
              </w:rPr>
              <w:t>ème</w:t>
            </w:r>
            <w:r w:rsidRPr="00EC1E84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  <w:t xml:space="preserve">  </w:t>
            </w:r>
            <w:r w:rsidR="002260E2" w:rsidRPr="00EC1E84">
              <w:rPr>
                <w:rFonts w:ascii="Times New Roman" w:hAnsi="Times New Roman" w:cs="Times New Roman"/>
                <w:b/>
                <w:bCs/>
                <w:sz w:val="36"/>
                <w:szCs w:val="36"/>
                <w:lang w:val="fr-FR" w:bidi="ar-DZ"/>
              </w:rPr>
              <w:t xml:space="preserve">SEMESTRE </w:t>
            </w:r>
          </w:p>
        </w:tc>
      </w:tr>
    </w:tbl>
    <w:p w:rsidR="00935804" w:rsidRPr="00484EA2" w:rsidRDefault="00935804" w:rsidP="00655848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tbl>
      <w:tblPr>
        <w:tblStyle w:val="Grilledutableau"/>
        <w:tblW w:w="10206" w:type="dxa"/>
        <w:tblInd w:w="108" w:type="dxa"/>
        <w:tblLook w:val="04A0"/>
      </w:tblPr>
      <w:tblGrid>
        <w:gridCol w:w="10206"/>
      </w:tblGrid>
      <w:tr w:rsidR="00EE13E7" w:rsidRPr="00E972D3" w:rsidTr="00A42341">
        <w:tc>
          <w:tcPr>
            <w:tcW w:w="10206" w:type="dxa"/>
          </w:tcPr>
          <w:p w:rsidR="00EE13E7" w:rsidRPr="00EC29C8" w:rsidRDefault="007D37EA" w:rsidP="007D37EA">
            <w:pPr>
              <w:pStyle w:val="Paragraphedeliste"/>
              <w:numPr>
                <w:ilvl w:val="0"/>
                <w:numId w:val="19"/>
              </w:numPr>
              <w:bidi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EC29C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Documents non autorisés.</w:t>
            </w:r>
          </w:p>
          <w:p w:rsidR="007D37EA" w:rsidRPr="00EC29C8" w:rsidRDefault="001B5213" w:rsidP="007D37EA">
            <w:pPr>
              <w:pStyle w:val="Paragraphedeliste"/>
              <w:numPr>
                <w:ilvl w:val="0"/>
                <w:numId w:val="19"/>
              </w:numPr>
              <w:bidi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EC29C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Usage strictement personnel des calculatrices.</w:t>
            </w:r>
          </w:p>
          <w:p w:rsidR="001B5213" w:rsidRPr="007D37EA" w:rsidRDefault="001B5213" w:rsidP="001B5213">
            <w:pPr>
              <w:pStyle w:val="Paragraphedeliste"/>
              <w:numPr>
                <w:ilvl w:val="0"/>
                <w:numId w:val="19"/>
              </w:numPr>
              <w:bidi w:val="0"/>
              <w:spacing w:after="0" w:line="240" w:lineRule="auto"/>
              <w:ind w:left="318" w:hanging="284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EC29C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Le soin et la présentation des copies d'examen seront pris en considération.</w:t>
            </w:r>
          </w:p>
        </w:tc>
      </w:tr>
    </w:tbl>
    <w:p w:rsidR="00CD5AB8" w:rsidRPr="00E34517" w:rsidRDefault="00CD5AB8" w:rsidP="00CD5AB8">
      <w:pPr>
        <w:bidi w:val="0"/>
        <w:spacing w:after="120"/>
        <w:rPr>
          <w:rFonts w:asciiTheme="majorBidi" w:hAnsiTheme="majorBidi" w:cstheme="majorBidi"/>
          <w:sz w:val="28"/>
          <w:szCs w:val="28"/>
          <w:lang w:val="fr-FR" w:bidi="ar-DZ"/>
        </w:rPr>
      </w:pPr>
    </w:p>
    <w:tbl>
      <w:tblPr>
        <w:tblStyle w:val="Grilledutableau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2"/>
        <w:gridCol w:w="4394"/>
      </w:tblGrid>
      <w:tr w:rsidR="00CD5AB8" w:rsidTr="00552464">
        <w:tc>
          <w:tcPr>
            <w:tcW w:w="5812" w:type="dxa"/>
            <w:shd w:val="clear" w:color="auto" w:fill="D9D9D9" w:themeFill="background1" w:themeFillShade="D9"/>
          </w:tcPr>
          <w:p w:rsidR="00CD5AB8" w:rsidRDefault="00CD5AB8" w:rsidP="00CD5AB8">
            <w:pPr>
              <w:bidi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PREMIERE </w:t>
            </w: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PARTIE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( THEORIQUE )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CD5AB8" w:rsidRDefault="00CD5AB8" w:rsidP="00552464">
            <w:pPr>
              <w:bidi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[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06</w:t>
            </w: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Points ]</w:t>
            </w:r>
          </w:p>
        </w:tc>
      </w:tr>
    </w:tbl>
    <w:p w:rsidR="00CD5AB8" w:rsidRDefault="00CD5AB8" w:rsidP="00CD5AB8">
      <w:pPr>
        <w:bidi w:val="0"/>
        <w:spacing w:after="0"/>
        <w:rPr>
          <w:rFonts w:ascii="Times New Roman" w:hAnsi="Times New Roman" w:cs="Times New Roman"/>
          <w:sz w:val="28"/>
          <w:szCs w:val="28"/>
          <w:lang w:val="fr-FR" w:bidi="ar-DZ"/>
        </w:rPr>
      </w:pPr>
    </w:p>
    <w:tbl>
      <w:tblPr>
        <w:tblW w:w="10314" w:type="dxa"/>
        <w:tblLook w:val="04A0"/>
      </w:tblPr>
      <w:tblGrid>
        <w:gridCol w:w="10314"/>
      </w:tblGrid>
      <w:tr w:rsidR="008A4330" w:rsidRPr="00E972D3" w:rsidTr="007F2A39">
        <w:tc>
          <w:tcPr>
            <w:tcW w:w="10314" w:type="dxa"/>
          </w:tcPr>
          <w:p w:rsidR="008A4330" w:rsidRPr="00E34517" w:rsidRDefault="008A4330" w:rsidP="00552464">
            <w:pPr>
              <w:bidi w:val="0"/>
              <w:spacing w:after="120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1. Déf</w:t>
            </w:r>
            <w:r w:rsidR="002C0CD5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inir le budget de trésorerie</w:t>
            </w: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.</w:t>
            </w:r>
          </w:p>
        </w:tc>
      </w:tr>
      <w:tr w:rsidR="008A4330" w:rsidRPr="00E972D3" w:rsidTr="007F2A39">
        <w:tc>
          <w:tcPr>
            <w:tcW w:w="10314" w:type="dxa"/>
          </w:tcPr>
          <w:p w:rsidR="008A4330" w:rsidRPr="00E34517" w:rsidRDefault="008A4330" w:rsidP="00552464">
            <w:pPr>
              <w:bidi w:val="0"/>
              <w:spacing w:after="120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 w:rsidRPr="00E34517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2. 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Quelles sont les charges qui ne sont pas des décaissements ? </w:t>
            </w:r>
          </w:p>
        </w:tc>
      </w:tr>
      <w:tr w:rsidR="008A4330" w:rsidRPr="00E972D3" w:rsidTr="007F2A39">
        <w:tc>
          <w:tcPr>
            <w:tcW w:w="10314" w:type="dxa"/>
          </w:tcPr>
          <w:p w:rsidR="008A4330" w:rsidRPr="00E34517" w:rsidRDefault="008A4330" w:rsidP="00552464">
            <w:pPr>
              <w:bidi w:val="0"/>
              <w:spacing w:after="120"/>
              <w:ind w:left="284" w:hanging="284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3. Quels sont les décaissements qui ne sont pas des charges ?   </w:t>
            </w:r>
          </w:p>
        </w:tc>
      </w:tr>
      <w:tr w:rsidR="008A4330" w:rsidRPr="00E972D3" w:rsidTr="007F2A39">
        <w:tc>
          <w:tcPr>
            <w:tcW w:w="10314" w:type="dxa"/>
          </w:tcPr>
          <w:p w:rsidR="008A4330" w:rsidRDefault="002E7C37" w:rsidP="00552464">
            <w:pPr>
              <w:bidi w:val="0"/>
              <w:spacing w:after="120"/>
              <w:ind w:left="284" w:hanging="284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4. Quel</w:t>
            </w:r>
            <w:r w:rsidR="008A4330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s</w:t>
            </w: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sont les</w:t>
            </w:r>
            <w:r w:rsidR="008A4330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états de synthèse prévisionnels ?</w:t>
            </w:r>
          </w:p>
        </w:tc>
      </w:tr>
      <w:tr w:rsidR="008A4330" w:rsidRPr="00E972D3" w:rsidTr="007F2A39">
        <w:tc>
          <w:tcPr>
            <w:tcW w:w="10314" w:type="dxa"/>
          </w:tcPr>
          <w:p w:rsidR="008A4330" w:rsidRPr="00E34517" w:rsidRDefault="008A4330" w:rsidP="00552464">
            <w:pPr>
              <w:bidi w:val="0"/>
              <w:spacing w:after="120"/>
              <w:ind w:left="284" w:hanging="284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5. Utilisez un schéma pour l’explication du contrôle budgétaire.</w:t>
            </w:r>
          </w:p>
        </w:tc>
      </w:tr>
      <w:tr w:rsidR="008A4330" w:rsidRPr="00E972D3" w:rsidTr="007F2A39">
        <w:tc>
          <w:tcPr>
            <w:tcW w:w="10314" w:type="dxa"/>
          </w:tcPr>
          <w:p w:rsidR="008A4330" w:rsidRDefault="008A4330" w:rsidP="00552464">
            <w:pPr>
              <w:bidi w:val="0"/>
              <w:spacing w:after="120"/>
              <w:ind w:left="284" w:hanging="284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6. </w:t>
            </w:r>
            <w:r w:rsidR="007F2A3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Résumer ce que vous avez appris sur la gestion budgétaire (cinq lignes au maximum)</w:t>
            </w:r>
            <w:r w:rsidR="00742F6C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.</w:t>
            </w:r>
          </w:p>
        </w:tc>
      </w:tr>
    </w:tbl>
    <w:p w:rsidR="00CD5AB8" w:rsidRDefault="00CD5AB8" w:rsidP="00CD5AB8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tbl>
      <w:tblPr>
        <w:tblStyle w:val="Grilledutableau"/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712"/>
      </w:tblGrid>
      <w:tr w:rsidR="00D6096E" w:rsidTr="008746F3">
        <w:tc>
          <w:tcPr>
            <w:tcW w:w="5494" w:type="dxa"/>
            <w:shd w:val="clear" w:color="auto" w:fill="D9D9D9" w:themeFill="background1" w:themeFillShade="D9"/>
          </w:tcPr>
          <w:p w:rsidR="00D6096E" w:rsidRDefault="00CD5AB8" w:rsidP="00CD5AB8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DEUXIEME </w:t>
            </w:r>
            <w:r w:rsidR="00D6096E"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PARTIE</w:t>
            </w:r>
            <w:r w:rsidR="00D6096E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( PRATIQUE )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:rsidR="00D6096E" w:rsidRDefault="00D6096E" w:rsidP="001E4EDC">
            <w:pPr>
              <w:bidi w:val="0"/>
              <w:spacing w:after="0" w:line="240" w:lineRule="auto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  <w:lang w:val="fr-FR" w:bidi="ar-DZ"/>
              </w:rPr>
            </w:pP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[ 1</w:t>
            </w:r>
            <w:r w:rsidR="001E4EDC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>4</w:t>
            </w:r>
            <w:r w:rsidRPr="0069426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fr-FR" w:bidi="ar-DZ"/>
              </w:rPr>
              <w:t xml:space="preserve"> Points ]</w:t>
            </w:r>
          </w:p>
        </w:tc>
      </w:tr>
    </w:tbl>
    <w:p w:rsidR="00D6096E" w:rsidRDefault="00D6096E" w:rsidP="00D6096E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5A6DF8" w:rsidRDefault="005A6DF8" w:rsidP="00642CBE">
      <w:pPr>
        <w:bidi w:val="0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L'entreprise 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GB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vous communique les informations suivantes de ses comptes arrêtés au </w:t>
      </w:r>
      <w:r w:rsidRPr="00EF4D3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31/12/N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:</w:t>
      </w:r>
    </w:p>
    <w:p w:rsidR="005A6DF8" w:rsidRDefault="005A6DF8" w:rsidP="00FF25CF">
      <w:pPr>
        <w:pStyle w:val="Paragraphedeliste"/>
        <w:numPr>
          <w:ilvl w:val="0"/>
          <w:numId w:val="21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Trésorerie : </w:t>
      </w:r>
      <w:r w:rsidR="00FF25C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5</w:t>
      </w:r>
      <w:r w:rsidRPr="002D4D6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0.</w:t>
      </w:r>
      <w:r w:rsidR="00FF25C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56</w:t>
      </w:r>
      <w:r w:rsidRPr="002D4D6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0 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5A6DF8" w:rsidRDefault="005A6DF8" w:rsidP="00647420">
      <w:pPr>
        <w:pStyle w:val="Paragraphedeliste"/>
        <w:numPr>
          <w:ilvl w:val="0"/>
          <w:numId w:val="21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C</w:t>
      </w:r>
      <w:r w:rsidR="009119E4">
        <w:rPr>
          <w:rFonts w:ascii="Times New Roman" w:hAnsi="Times New Roman" w:cs="Times New Roman"/>
          <w:sz w:val="28"/>
          <w:szCs w:val="28"/>
          <w:lang w:val="fr-FR" w:bidi="ar-DZ"/>
        </w:rPr>
        <w:t>réances c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lients : </w:t>
      </w:r>
      <w:r w:rsidRPr="002D4D6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</w:t>
      </w:r>
      <w:r w:rsidR="00647420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0</w:t>
      </w:r>
      <w:r w:rsidRPr="002D4D6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.</w:t>
      </w:r>
      <w:r w:rsidR="00647420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0</w:t>
      </w:r>
      <w:r w:rsidRPr="002D4D6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00 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5A6DF8" w:rsidRDefault="00BB0009" w:rsidP="00BB0009">
      <w:pPr>
        <w:pStyle w:val="Paragraphedeliste"/>
        <w:numPr>
          <w:ilvl w:val="0"/>
          <w:numId w:val="21"/>
        </w:numPr>
        <w:bidi w:val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Dettes f</w:t>
      </w:r>
      <w:r w:rsidR="005A6DF8">
        <w:rPr>
          <w:rFonts w:ascii="Times New Roman" w:hAnsi="Times New Roman" w:cs="Times New Roman"/>
          <w:sz w:val="28"/>
          <w:szCs w:val="28"/>
          <w:lang w:val="fr-FR" w:bidi="ar-DZ"/>
        </w:rPr>
        <w:t xml:space="preserve">ournisseurs : 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36</w:t>
      </w:r>
      <w:r w:rsidR="005A6DF8" w:rsidRPr="00F8244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.000 DA</w:t>
      </w:r>
      <w:r w:rsidR="005A6DF8"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5A6DF8" w:rsidRPr="00A845EC" w:rsidRDefault="005A6DF8" w:rsidP="005C1D00">
      <w:pPr>
        <w:pStyle w:val="Paragraphedeliste"/>
        <w:numPr>
          <w:ilvl w:val="0"/>
          <w:numId w:val="21"/>
        </w:numPr>
        <w:bidi w:val="0"/>
        <w:spacing w:after="240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TVA à payer : </w:t>
      </w:r>
      <w:r w:rsidR="00365F79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10</w:t>
      </w:r>
      <w:r w:rsidRPr="00F8244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.</w:t>
      </w:r>
      <w:r w:rsidR="00365F79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0</w:t>
      </w:r>
      <w:r w:rsidRPr="00F82444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00 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BF4E85" w:rsidRDefault="005A6DF8" w:rsidP="00070193">
      <w:pPr>
        <w:bidi w:val="0"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Les prévisions des encaissements et des d</w:t>
      </w:r>
      <w:r w:rsidR="00FD76C7">
        <w:rPr>
          <w:rFonts w:ascii="Times New Roman" w:hAnsi="Times New Roman" w:cs="Times New Roman"/>
          <w:sz w:val="28"/>
          <w:szCs w:val="28"/>
          <w:lang w:val="fr-FR" w:bidi="ar-DZ"/>
        </w:rPr>
        <w:t>écaissements pour le premier se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mestre de l'année </w:t>
      </w:r>
      <w:r w:rsidRPr="0027647F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N+1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sont les suivantes :</w:t>
      </w:r>
    </w:p>
    <w:p w:rsidR="00BF4E85" w:rsidRPr="00590108" w:rsidRDefault="00BF4E85" w:rsidP="00070193">
      <w:pPr>
        <w:pStyle w:val="Paragraphedeliste"/>
        <w:numPr>
          <w:ilvl w:val="0"/>
          <w:numId w:val="23"/>
        </w:numPr>
        <w:bidi w:val="0"/>
        <w:spacing w:after="240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590108">
        <w:rPr>
          <w:rFonts w:ascii="Times New Roman" w:hAnsi="Times New Roman" w:cs="Times New Roman"/>
          <w:sz w:val="28"/>
          <w:szCs w:val="28"/>
          <w:lang w:val="fr-FR" w:bidi="ar-DZ"/>
        </w:rPr>
        <w:t>L'entreprise a prévue de réaliser les ventes (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HT</w:t>
      </w:r>
      <w:r w:rsidRPr="00590108">
        <w:rPr>
          <w:rFonts w:ascii="Times New Roman" w:hAnsi="Times New Roman" w:cs="Times New Roman"/>
          <w:sz w:val="28"/>
          <w:szCs w:val="28"/>
          <w:lang w:val="fr-FR" w:bidi="ar-DZ"/>
        </w:rPr>
        <w:t xml:space="preserve">) suivantes au cours des six premiers mois de l'année </w:t>
      </w:r>
      <w:r w:rsidRPr="00590108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N+1</w:t>
      </w:r>
      <w:r w:rsidRPr="00590108">
        <w:rPr>
          <w:rFonts w:ascii="Times New Roman" w:hAnsi="Times New Roman" w:cs="Times New Roman"/>
          <w:sz w:val="28"/>
          <w:szCs w:val="28"/>
          <w:lang w:val="fr-FR" w:bidi="ar-DZ"/>
        </w:rPr>
        <w:t xml:space="preserve"> :</w:t>
      </w:r>
    </w:p>
    <w:tbl>
      <w:tblPr>
        <w:tblStyle w:val="Grilledutableau"/>
        <w:tblW w:w="10206" w:type="dxa"/>
        <w:tblInd w:w="108" w:type="dxa"/>
        <w:tblLook w:val="04A0"/>
      </w:tblPr>
      <w:tblGrid>
        <w:gridCol w:w="1701"/>
        <w:gridCol w:w="1560"/>
        <w:gridCol w:w="1831"/>
        <w:gridCol w:w="1831"/>
        <w:gridCol w:w="1832"/>
        <w:gridCol w:w="1451"/>
      </w:tblGrid>
      <w:tr w:rsidR="00BF4E85" w:rsidRPr="00393408" w:rsidTr="00BF4E85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Janvier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Février</w:t>
            </w:r>
          </w:p>
        </w:tc>
        <w:tc>
          <w:tcPr>
            <w:tcW w:w="1831" w:type="dxa"/>
            <w:tcBorders>
              <w:top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Mars</w:t>
            </w:r>
          </w:p>
        </w:tc>
        <w:tc>
          <w:tcPr>
            <w:tcW w:w="1831" w:type="dxa"/>
            <w:tcBorders>
              <w:top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Avril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Mai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Juin</w:t>
            </w:r>
          </w:p>
        </w:tc>
      </w:tr>
      <w:tr w:rsidR="00BF4E85" w:rsidRPr="00393408" w:rsidTr="00BF4E85"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95.000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54.000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108.000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79.000</w:t>
            </w: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79.000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35.000</w:t>
            </w:r>
          </w:p>
        </w:tc>
      </w:tr>
    </w:tbl>
    <w:p w:rsidR="00BF4E85" w:rsidRDefault="00BF4E85" w:rsidP="00BF4E85">
      <w:pPr>
        <w:bidi w:val="0"/>
        <w:spacing w:after="0"/>
        <w:rPr>
          <w:rFonts w:ascii="Times New Roman" w:hAnsi="Times New Roman" w:cs="Times New Roman"/>
          <w:sz w:val="20"/>
          <w:szCs w:val="20"/>
          <w:lang w:val="fr-FR" w:bidi="ar-DZ"/>
        </w:rPr>
      </w:pPr>
    </w:p>
    <w:p w:rsidR="00C01C3E" w:rsidRDefault="00C01C3E" w:rsidP="00C01C3E">
      <w:pPr>
        <w:bidi w:val="0"/>
        <w:spacing w:after="0"/>
        <w:rPr>
          <w:rFonts w:ascii="Times New Roman" w:hAnsi="Times New Roman" w:cs="Times New Roman"/>
          <w:sz w:val="20"/>
          <w:szCs w:val="20"/>
          <w:lang w:val="fr-FR" w:bidi="ar-DZ"/>
        </w:rPr>
      </w:pPr>
    </w:p>
    <w:p w:rsidR="00C01C3E" w:rsidRPr="006950E1" w:rsidRDefault="00C01C3E" w:rsidP="00C01C3E">
      <w:pPr>
        <w:bidi w:val="0"/>
        <w:spacing w:after="0"/>
        <w:rPr>
          <w:rFonts w:ascii="Times New Roman" w:hAnsi="Times New Roman" w:cs="Times New Roman"/>
          <w:sz w:val="20"/>
          <w:szCs w:val="20"/>
          <w:lang w:val="fr-FR" w:bidi="ar-DZ"/>
        </w:rPr>
      </w:pPr>
    </w:p>
    <w:p w:rsidR="00BF4E85" w:rsidRDefault="00BF4E85" w:rsidP="00BF4E85">
      <w:pPr>
        <w:pStyle w:val="Paragraphedeliste"/>
        <w:numPr>
          <w:ilvl w:val="0"/>
          <w:numId w:val="23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 w:rsidRPr="00590108">
        <w:rPr>
          <w:rFonts w:ascii="Times New Roman" w:hAnsi="Times New Roman" w:cs="Times New Roman"/>
          <w:sz w:val="28"/>
          <w:szCs w:val="28"/>
          <w:lang w:val="fr-FR" w:bidi="ar-DZ"/>
        </w:rPr>
        <w:lastRenderedPageBreak/>
        <w:t>Les clients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paient 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50 %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au comptant et 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50 %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à 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30 jours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844E1F" w:rsidRDefault="00844E1F" w:rsidP="00844E1F">
      <w:pPr>
        <w:pStyle w:val="Paragraphedeliste"/>
        <w:numPr>
          <w:ilvl w:val="0"/>
          <w:numId w:val="23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Les créances clients seront </w:t>
      </w:r>
      <w:r w:rsidR="005E0A5C">
        <w:rPr>
          <w:rFonts w:ascii="Times New Roman" w:hAnsi="Times New Roman" w:cs="Times New Roman"/>
          <w:sz w:val="28"/>
          <w:szCs w:val="28"/>
          <w:lang w:val="fr-FR" w:bidi="ar-DZ"/>
        </w:rPr>
        <w:t>réglées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le mois de janvier.</w:t>
      </w:r>
    </w:p>
    <w:p w:rsidR="00BF4E85" w:rsidRDefault="00BF4E85" w:rsidP="00187EA3">
      <w:pPr>
        <w:pStyle w:val="Paragraphedeliste"/>
        <w:numPr>
          <w:ilvl w:val="0"/>
          <w:numId w:val="23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L'entreprise envisage de réaliser un emprunt au cours du mois de 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mars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de l'année 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N+1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pour un montant de 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40.000 </w:t>
      </w:r>
      <w:r w:rsidR="00187EA3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. </w:t>
      </w:r>
    </w:p>
    <w:p w:rsidR="00BF4E85" w:rsidRDefault="00BF4E85" w:rsidP="002071DC">
      <w:pPr>
        <w:pStyle w:val="Paragraphedeliste"/>
        <w:numPr>
          <w:ilvl w:val="0"/>
          <w:numId w:val="23"/>
        </w:numPr>
        <w:bidi w:val="0"/>
        <w:spacing w:after="240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L'entreprise a prévue d'effectuer les achats (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HT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) suivants au cours du premier semestre de l'année 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N+1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:</w:t>
      </w:r>
    </w:p>
    <w:tbl>
      <w:tblPr>
        <w:tblStyle w:val="Grilledutableau"/>
        <w:tblW w:w="10206" w:type="dxa"/>
        <w:tblInd w:w="108" w:type="dxa"/>
        <w:tblLook w:val="04A0"/>
      </w:tblPr>
      <w:tblGrid>
        <w:gridCol w:w="1701"/>
        <w:gridCol w:w="1560"/>
        <w:gridCol w:w="1831"/>
        <w:gridCol w:w="1831"/>
        <w:gridCol w:w="1832"/>
        <w:gridCol w:w="1451"/>
      </w:tblGrid>
      <w:tr w:rsidR="00BF4E85" w:rsidRPr="00393408" w:rsidTr="00161C90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Janvier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Février</w:t>
            </w:r>
          </w:p>
        </w:tc>
        <w:tc>
          <w:tcPr>
            <w:tcW w:w="1831" w:type="dxa"/>
            <w:tcBorders>
              <w:top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Mars</w:t>
            </w:r>
          </w:p>
        </w:tc>
        <w:tc>
          <w:tcPr>
            <w:tcW w:w="1831" w:type="dxa"/>
            <w:tcBorders>
              <w:top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Avril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Mai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Juin</w:t>
            </w:r>
          </w:p>
        </w:tc>
      </w:tr>
      <w:tr w:rsidR="00BF4E85" w:rsidRPr="00393408" w:rsidTr="00161C90"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21.200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BF4E85" w:rsidRPr="00393408" w:rsidRDefault="00BF4E85" w:rsidP="00161C90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30.</w:t>
            </w:r>
            <w:r w:rsidR="00161C90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00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vAlign w:val="center"/>
          </w:tcPr>
          <w:p w:rsidR="00BF4E85" w:rsidRPr="00393408" w:rsidRDefault="00BF4E85" w:rsidP="00161C90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25.4</w:t>
            </w:r>
            <w:r w:rsidR="00161C90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vAlign w:val="center"/>
          </w:tcPr>
          <w:p w:rsidR="00BF4E85" w:rsidRPr="00393408" w:rsidRDefault="00BF4E85" w:rsidP="00161C90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26.</w:t>
            </w:r>
            <w:r w:rsidR="00161C90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00</w:t>
            </w: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BF4E85" w:rsidRPr="00393408" w:rsidRDefault="00BF4E85" w:rsidP="00161C90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18.6</w:t>
            </w:r>
            <w:r w:rsidR="00161C90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0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19.400</w:t>
            </w:r>
          </w:p>
        </w:tc>
      </w:tr>
    </w:tbl>
    <w:p w:rsidR="00BF4E85" w:rsidRPr="00A30946" w:rsidRDefault="00BF4E85" w:rsidP="00BF4E85">
      <w:pPr>
        <w:bidi w:val="0"/>
        <w:spacing w:after="0"/>
        <w:rPr>
          <w:rFonts w:ascii="Times New Roman" w:hAnsi="Times New Roman" w:cs="Times New Roman"/>
          <w:sz w:val="20"/>
          <w:szCs w:val="20"/>
          <w:lang w:val="fr-FR" w:bidi="ar-DZ"/>
        </w:rPr>
      </w:pPr>
    </w:p>
    <w:p w:rsidR="00BF4E85" w:rsidRDefault="00BF4E85" w:rsidP="00BF4E85">
      <w:pPr>
        <w:pStyle w:val="Paragraphedeliste"/>
        <w:numPr>
          <w:ilvl w:val="0"/>
          <w:numId w:val="23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Les fournisseurs </w:t>
      </w:r>
      <w:r w:rsidR="00E20F42">
        <w:rPr>
          <w:rFonts w:ascii="Times New Roman" w:hAnsi="Times New Roman" w:cs="Times New Roman"/>
          <w:sz w:val="28"/>
          <w:szCs w:val="28"/>
          <w:lang w:val="fr-FR" w:bidi="ar-DZ"/>
        </w:rPr>
        <w:t>seront réglés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50 %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à 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30 jours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et 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50 %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à 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60 jours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15559B" w:rsidRDefault="0015559B" w:rsidP="0015559B">
      <w:pPr>
        <w:pStyle w:val="Paragraphedeliste"/>
        <w:numPr>
          <w:ilvl w:val="0"/>
          <w:numId w:val="23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Les dettes fournisseurs seront </w:t>
      </w:r>
      <w:r w:rsidR="00C029E2">
        <w:rPr>
          <w:rFonts w:ascii="Times New Roman" w:hAnsi="Times New Roman" w:cs="Times New Roman"/>
          <w:sz w:val="28"/>
          <w:szCs w:val="28"/>
          <w:lang w:val="fr-FR" w:bidi="ar-DZ"/>
        </w:rPr>
        <w:t>réglées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comme suit : </w:t>
      </w:r>
      <w:r w:rsidRPr="00C029E2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2/3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en jan</w:t>
      </w:r>
      <w:r w:rsidR="00C029E2">
        <w:rPr>
          <w:rFonts w:ascii="Times New Roman" w:hAnsi="Times New Roman" w:cs="Times New Roman"/>
          <w:sz w:val="28"/>
          <w:szCs w:val="28"/>
          <w:lang w:val="fr-FR" w:bidi="ar-DZ"/>
        </w:rPr>
        <w:t>v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ier</w:t>
      </w:r>
      <w:r w:rsidR="00C029E2">
        <w:rPr>
          <w:rFonts w:ascii="Times New Roman" w:hAnsi="Times New Roman" w:cs="Times New Roman"/>
          <w:sz w:val="28"/>
          <w:szCs w:val="28"/>
          <w:lang w:val="fr-FR" w:bidi="ar-DZ"/>
        </w:rPr>
        <w:t xml:space="preserve"> et l</w:t>
      </w:r>
      <w:r w:rsidR="007F3B69">
        <w:rPr>
          <w:rFonts w:ascii="Times New Roman" w:hAnsi="Times New Roman" w:cs="Times New Roman"/>
          <w:sz w:val="28"/>
          <w:szCs w:val="28"/>
          <w:lang w:val="fr-FR" w:bidi="ar-DZ"/>
        </w:rPr>
        <w:t>e</w:t>
      </w:r>
      <w:r w:rsidR="00C029E2">
        <w:rPr>
          <w:rFonts w:ascii="Times New Roman" w:hAnsi="Times New Roman" w:cs="Times New Roman"/>
          <w:sz w:val="28"/>
          <w:szCs w:val="28"/>
          <w:lang w:val="fr-FR" w:bidi="ar-DZ"/>
        </w:rPr>
        <w:t xml:space="preserve"> reste en février.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</w:t>
      </w:r>
    </w:p>
    <w:p w:rsidR="00BF4E85" w:rsidRDefault="00BF4E85" w:rsidP="002071DC">
      <w:pPr>
        <w:pStyle w:val="Paragraphedeliste"/>
        <w:numPr>
          <w:ilvl w:val="0"/>
          <w:numId w:val="23"/>
        </w:numPr>
        <w:bidi w:val="0"/>
        <w:spacing w:after="240"/>
        <w:ind w:left="425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Les charges de la main d'œuvre directe sont les suivantes :</w:t>
      </w:r>
    </w:p>
    <w:tbl>
      <w:tblPr>
        <w:tblStyle w:val="Grilledutableau"/>
        <w:tblW w:w="10206" w:type="dxa"/>
        <w:tblInd w:w="108" w:type="dxa"/>
        <w:tblLook w:val="04A0"/>
      </w:tblPr>
      <w:tblGrid>
        <w:gridCol w:w="1701"/>
        <w:gridCol w:w="1560"/>
        <w:gridCol w:w="1831"/>
        <w:gridCol w:w="1831"/>
        <w:gridCol w:w="1832"/>
        <w:gridCol w:w="1451"/>
      </w:tblGrid>
      <w:tr w:rsidR="00BF4E85" w:rsidRPr="00393408" w:rsidTr="006046FF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Janvier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Février</w:t>
            </w:r>
          </w:p>
        </w:tc>
        <w:tc>
          <w:tcPr>
            <w:tcW w:w="1831" w:type="dxa"/>
            <w:tcBorders>
              <w:top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Mars</w:t>
            </w:r>
          </w:p>
        </w:tc>
        <w:tc>
          <w:tcPr>
            <w:tcW w:w="1831" w:type="dxa"/>
            <w:tcBorders>
              <w:top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Avril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Mai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Juin</w:t>
            </w:r>
          </w:p>
        </w:tc>
      </w:tr>
      <w:tr w:rsidR="00BF4E85" w:rsidRPr="00393408" w:rsidTr="006046FF"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20.620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18.440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22.800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21.420</w:t>
            </w: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21.420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17.280</w:t>
            </w:r>
          </w:p>
        </w:tc>
      </w:tr>
    </w:tbl>
    <w:p w:rsidR="00BF4E85" w:rsidRPr="00E35395" w:rsidRDefault="00BF4E85" w:rsidP="00BF4E85">
      <w:pPr>
        <w:bidi w:val="0"/>
        <w:spacing w:after="0"/>
        <w:rPr>
          <w:rFonts w:ascii="Times New Roman" w:hAnsi="Times New Roman" w:cs="Times New Roman"/>
          <w:sz w:val="20"/>
          <w:szCs w:val="20"/>
          <w:lang w:val="fr-FR" w:bidi="ar-DZ"/>
        </w:rPr>
      </w:pPr>
    </w:p>
    <w:p w:rsidR="00BF4E85" w:rsidRDefault="00BF4E85" w:rsidP="00BF4E85">
      <w:pPr>
        <w:pStyle w:val="Paragraphedeliste"/>
        <w:numPr>
          <w:ilvl w:val="0"/>
          <w:numId w:val="23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La main d'œuvre directe comprend les salaires nets et les cotisations sociales, les cotisations représentent 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40 %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des salaires nets</w:t>
      </w:r>
      <w:r w:rsidRPr="00AA6A26">
        <w:rPr>
          <w:rStyle w:val="Appelnotedebasdep"/>
          <w:rFonts w:ascii="Times New Roman" w:hAnsi="Times New Roman" w:cs="Times New Roman"/>
          <w:sz w:val="28"/>
          <w:szCs w:val="28"/>
          <w:rtl/>
          <w:lang w:val="fr-FR" w:bidi="ar-DZ"/>
        </w:rPr>
        <w:footnoteReference w:customMarkFollows="1" w:id="1"/>
        <w:sym w:font="Symbol" w:char="F02A"/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BF4E85" w:rsidRDefault="00BF4E85" w:rsidP="00BF4E85">
      <w:pPr>
        <w:pStyle w:val="Paragraphedeliste"/>
        <w:numPr>
          <w:ilvl w:val="0"/>
          <w:numId w:val="23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 personnel est payé le mois même et les cotisations sociales sont réglées le 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15 du mois suivant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le versement du salaire.</w:t>
      </w:r>
    </w:p>
    <w:p w:rsidR="00BF4E85" w:rsidRDefault="00BF4E85" w:rsidP="00BF4E85">
      <w:pPr>
        <w:pStyle w:val="Paragraphedeliste"/>
        <w:numPr>
          <w:ilvl w:val="0"/>
          <w:numId w:val="23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Les autres charges de production sont décaissées le mois même où elles sont engagées, elles comprennent : </w:t>
      </w:r>
    </w:p>
    <w:p w:rsidR="00BF4E85" w:rsidRDefault="00BF4E85" w:rsidP="00BF4E85">
      <w:pPr>
        <w:pStyle w:val="Paragraphedeliste"/>
        <w:numPr>
          <w:ilvl w:val="0"/>
          <w:numId w:val="24"/>
        </w:numPr>
        <w:bidi w:val="0"/>
        <w:spacing w:after="0"/>
        <w:ind w:left="851" w:hanging="425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Les charges fixes : 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2.500 </w:t>
      </w:r>
      <w:r w:rsidR="00DE652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par mois, les amortissements ont été exclus car ils ne constituent pas des décaissements.</w:t>
      </w:r>
    </w:p>
    <w:p w:rsidR="00BF4E85" w:rsidRDefault="00BF4E85" w:rsidP="00632D41">
      <w:pPr>
        <w:pStyle w:val="Paragraphedeliste"/>
        <w:numPr>
          <w:ilvl w:val="0"/>
          <w:numId w:val="24"/>
        </w:numPr>
        <w:bidi w:val="0"/>
        <w:spacing w:after="240"/>
        <w:ind w:left="850" w:hanging="425"/>
        <w:contextualSpacing w:val="0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>Les charges variables :</w:t>
      </w:r>
    </w:p>
    <w:tbl>
      <w:tblPr>
        <w:tblStyle w:val="Grilledutableau"/>
        <w:tblW w:w="10206" w:type="dxa"/>
        <w:tblInd w:w="108" w:type="dxa"/>
        <w:tblLook w:val="04A0"/>
      </w:tblPr>
      <w:tblGrid>
        <w:gridCol w:w="1701"/>
        <w:gridCol w:w="1560"/>
        <w:gridCol w:w="1831"/>
        <w:gridCol w:w="1831"/>
        <w:gridCol w:w="1832"/>
        <w:gridCol w:w="1451"/>
      </w:tblGrid>
      <w:tr w:rsidR="00BF4E85" w:rsidRPr="00393408" w:rsidTr="00DE6525"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Janvier</w:t>
            </w: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Février</w:t>
            </w:r>
          </w:p>
        </w:tc>
        <w:tc>
          <w:tcPr>
            <w:tcW w:w="1831" w:type="dxa"/>
            <w:tcBorders>
              <w:top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Mars</w:t>
            </w:r>
          </w:p>
        </w:tc>
        <w:tc>
          <w:tcPr>
            <w:tcW w:w="1831" w:type="dxa"/>
            <w:tcBorders>
              <w:top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Avril</w:t>
            </w:r>
          </w:p>
        </w:tc>
        <w:tc>
          <w:tcPr>
            <w:tcW w:w="1832" w:type="dxa"/>
            <w:tcBorders>
              <w:top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Mai</w:t>
            </w:r>
          </w:p>
        </w:tc>
        <w:tc>
          <w:tcPr>
            <w:tcW w:w="14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 w:rsidRPr="00393408"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Juin</w:t>
            </w:r>
          </w:p>
        </w:tc>
      </w:tr>
      <w:tr w:rsidR="00BF4E85" w:rsidRPr="00393408" w:rsidTr="00DE6525"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5.117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4.574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5.660</w:t>
            </w:r>
          </w:p>
        </w:tc>
        <w:tc>
          <w:tcPr>
            <w:tcW w:w="1831" w:type="dxa"/>
            <w:tcBorders>
              <w:bottom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5.317</w:t>
            </w:r>
          </w:p>
        </w:tc>
        <w:tc>
          <w:tcPr>
            <w:tcW w:w="1832" w:type="dxa"/>
            <w:tcBorders>
              <w:bottom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5.317</w:t>
            </w:r>
          </w:p>
        </w:tc>
        <w:tc>
          <w:tcPr>
            <w:tcW w:w="14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F4E85" w:rsidRPr="00393408" w:rsidRDefault="00BF4E85" w:rsidP="0078070E">
            <w:pPr>
              <w:bidi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 w:bidi="ar-DZ"/>
              </w:rPr>
              <w:t>4.288</w:t>
            </w:r>
          </w:p>
        </w:tc>
      </w:tr>
    </w:tbl>
    <w:p w:rsidR="00BF4E85" w:rsidRPr="0069535F" w:rsidRDefault="00BF4E85" w:rsidP="00BF4E85">
      <w:pPr>
        <w:bidi w:val="0"/>
        <w:spacing w:after="0"/>
        <w:jc w:val="both"/>
        <w:rPr>
          <w:rFonts w:ascii="Times New Roman" w:hAnsi="Times New Roman" w:cs="Times New Roman"/>
          <w:sz w:val="20"/>
          <w:szCs w:val="20"/>
          <w:lang w:val="fr-FR" w:bidi="ar-DZ"/>
        </w:rPr>
      </w:pPr>
    </w:p>
    <w:p w:rsidR="00BF4E85" w:rsidRPr="007C5EC1" w:rsidRDefault="00BF4E85" w:rsidP="00BF4E85">
      <w:pPr>
        <w:pStyle w:val="Paragraphedeliste"/>
        <w:numPr>
          <w:ilvl w:val="0"/>
          <w:numId w:val="23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Les charges de distribution : 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6.000 </w:t>
      </w:r>
      <w:r w:rsidR="00DE652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DA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par mois, réglées le mois même.</w:t>
      </w:r>
    </w:p>
    <w:p w:rsidR="00BF4E85" w:rsidRDefault="00BF4E85" w:rsidP="00BF4E85">
      <w:pPr>
        <w:pStyle w:val="Paragraphedeliste"/>
        <w:numPr>
          <w:ilvl w:val="0"/>
          <w:numId w:val="23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L'entreprise envisage d'acquérir un équipement industriel d'un montant de </w:t>
      </w:r>
      <w:r w:rsidR="00DE6525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100.000 DA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(HT)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en 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mars N+1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, les fournisseurs d'immobilisation seront réglés à 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30 jours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.</w:t>
      </w:r>
    </w:p>
    <w:p w:rsidR="00BF4E85" w:rsidRPr="00DE6525" w:rsidRDefault="00DE6525" w:rsidP="00DE6525">
      <w:pPr>
        <w:pStyle w:val="Paragraphedeliste"/>
        <w:numPr>
          <w:ilvl w:val="0"/>
          <w:numId w:val="23"/>
        </w:numPr>
        <w:bidi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  <w:lang w:val="fr-FR" w:bidi="ar-DZ"/>
        </w:rPr>
      </w:pP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Le taux de 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TVA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 xml:space="preserve"> est de </w:t>
      </w:r>
      <w:r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>17</w:t>
      </w:r>
      <w:r w:rsidRPr="007C5EC1">
        <w:rPr>
          <w:rFonts w:ascii="Times New Roman" w:hAnsi="Times New Roman" w:cs="Times New Roman"/>
          <w:b/>
          <w:bCs/>
          <w:sz w:val="28"/>
          <w:szCs w:val="28"/>
          <w:lang w:val="fr-FR" w:bidi="ar-DZ"/>
        </w:rPr>
        <w:t xml:space="preserve"> %</w:t>
      </w:r>
      <w:r>
        <w:rPr>
          <w:rFonts w:ascii="Times New Roman" w:hAnsi="Times New Roman" w:cs="Times New Roman"/>
          <w:sz w:val="28"/>
          <w:szCs w:val="28"/>
          <w:lang w:val="fr-FR" w:bidi="ar-DZ"/>
        </w:rPr>
        <w:t>, aussi bien sur les achats et les immobilisations que sur les ventes.</w:t>
      </w:r>
    </w:p>
    <w:p w:rsidR="005A6DF8" w:rsidRPr="00A86540" w:rsidRDefault="005A6DF8" w:rsidP="005A6DF8">
      <w:pPr>
        <w:bidi w:val="0"/>
        <w:spacing w:after="0" w:line="240" w:lineRule="auto"/>
        <w:rPr>
          <w:rFonts w:ascii="Times New Roman" w:hAnsi="Times New Roman" w:cs="Times New Roman"/>
          <w:sz w:val="28"/>
          <w:szCs w:val="28"/>
          <w:lang w:val="fr-FR" w:bidi="ar-DZ"/>
        </w:rPr>
      </w:pPr>
    </w:p>
    <w:p w:rsidR="008E1F30" w:rsidRPr="00E34517" w:rsidRDefault="008E1F30" w:rsidP="00636AEA">
      <w:pPr>
        <w:shd w:val="clear" w:color="auto" w:fill="D9D9D9"/>
        <w:bidi w:val="0"/>
        <w:spacing w:after="360"/>
        <w:ind w:left="284" w:hanging="284"/>
        <w:jc w:val="both"/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</w:pPr>
      <w:r w:rsidRPr="00E34517">
        <w:rPr>
          <w:rFonts w:asciiTheme="majorBidi" w:hAnsiTheme="majorBidi" w:cstheme="majorBidi"/>
          <w:b/>
          <w:bCs/>
          <w:sz w:val="28"/>
          <w:szCs w:val="28"/>
          <w:u w:val="single"/>
          <w:lang w:val="fr-FR" w:bidi="ar-DZ"/>
        </w:rPr>
        <w:t>Travail à faire</w:t>
      </w:r>
      <w:r w:rsidRPr="00E34517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:</w:t>
      </w:r>
      <w:r w:rsidR="007B58CB">
        <w:rPr>
          <w:rFonts w:asciiTheme="majorBidi" w:hAnsiTheme="majorBidi" w:cstheme="majorBidi"/>
          <w:b/>
          <w:bCs/>
          <w:sz w:val="28"/>
          <w:szCs w:val="28"/>
          <w:lang w:val="fr-FR" w:bidi="ar-DZ"/>
        </w:rPr>
        <w:t xml:space="preserve"> </w:t>
      </w:r>
      <w:r w:rsidR="007B58CB">
        <w:rPr>
          <w:rFonts w:asciiTheme="majorBidi" w:hAnsiTheme="majorBidi" w:cstheme="majorBidi"/>
          <w:sz w:val="28"/>
          <w:szCs w:val="28"/>
          <w:lang w:val="fr-FR" w:bidi="ar-DZ"/>
        </w:rPr>
        <w:t>Elaborer</w:t>
      </w:r>
      <w:r w:rsidR="007B58CB" w:rsidRPr="00E34517">
        <w:rPr>
          <w:rFonts w:asciiTheme="majorBidi" w:hAnsiTheme="majorBidi" w:cstheme="majorBidi"/>
          <w:sz w:val="28"/>
          <w:szCs w:val="28"/>
          <w:lang w:val="fr-FR" w:bidi="ar-DZ"/>
        </w:rPr>
        <w:t xml:space="preserve"> l</w:t>
      </w:r>
      <w:r w:rsidR="007B58CB">
        <w:rPr>
          <w:rFonts w:asciiTheme="majorBidi" w:hAnsiTheme="majorBidi" w:cstheme="majorBidi"/>
          <w:sz w:val="28"/>
          <w:szCs w:val="28"/>
          <w:lang w:val="fr-FR" w:bidi="ar-DZ"/>
        </w:rPr>
        <w:t>e budget prévisionnel de trésorerie.</w:t>
      </w:r>
    </w:p>
    <w:p w:rsidR="00CC720B" w:rsidRPr="0049770D" w:rsidRDefault="00CC720B" w:rsidP="00CD5AB8">
      <w:pPr>
        <w:bidi w:val="0"/>
        <w:spacing w:after="120"/>
        <w:rPr>
          <w:rFonts w:ascii="Times New Roman" w:hAnsi="Times New Roman" w:cs="Times New Roman"/>
          <w:sz w:val="28"/>
          <w:szCs w:val="28"/>
          <w:lang w:val="fr-FR" w:bidi="ar-DZ"/>
        </w:rPr>
      </w:pPr>
    </w:p>
    <w:sectPr w:rsidR="00CC720B" w:rsidRPr="0049770D" w:rsidSect="005803CF">
      <w:footerReference w:type="default" r:id="rId9"/>
      <w:pgSz w:w="11906" w:h="16838" w:code="9"/>
      <w:pgMar w:top="567" w:right="851" w:bottom="680" w:left="851" w:header="0" w:footer="22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433" w:rsidRDefault="00A01433" w:rsidP="007755AE">
      <w:pPr>
        <w:spacing w:after="0" w:line="240" w:lineRule="auto"/>
      </w:pPr>
      <w:r>
        <w:separator/>
      </w:r>
    </w:p>
  </w:endnote>
  <w:endnote w:type="continuationSeparator" w:id="0">
    <w:p w:rsidR="00A01433" w:rsidRDefault="00A01433" w:rsidP="0077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63226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  <w:sz w:val="24"/>
            <w:szCs w:val="24"/>
          </w:rPr>
          <w:id w:val="4264913"/>
          <w:docPartObj>
            <w:docPartGallery w:val="Page Numbers (Bottom of Page)"/>
            <w:docPartUnique/>
          </w:docPartObj>
        </w:sdtPr>
        <w:sdtContent>
          <w:sdt>
            <w:sdtPr>
              <w:rPr>
                <w:rFonts w:asciiTheme="majorBidi" w:hAnsiTheme="majorBidi" w:cstheme="majorBidi"/>
                <w:sz w:val="24"/>
                <w:szCs w:val="24"/>
              </w:rPr>
              <w:id w:val="123787560"/>
              <w:docPartObj>
                <w:docPartGallery w:val="Page Numbers (Top of Page)"/>
                <w:docPartUnique/>
              </w:docPartObj>
            </w:sdtPr>
            <w:sdtContent>
              <w:p w:rsidR="00ED70F6" w:rsidRPr="00ED70F6" w:rsidRDefault="00ED70F6" w:rsidP="00ED70F6">
                <w:pPr>
                  <w:pStyle w:val="Pieddepage"/>
                  <w:bidi w:val="0"/>
                  <w:spacing w:after="0" w:line="240" w:lineRule="auto"/>
                  <w:jc w:val="center"/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>[ P</w:t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age </w:t>
                </w:r>
                <w:r w:rsidR="00D32C1B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begin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instrText>PAGE</w:instrText>
                </w:r>
                <w:r w:rsidR="00D32C1B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separate"/>
                </w:r>
                <w:r w:rsidR="003C36C2"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t>2</w:t>
                </w:r>
                <w:r w:rsidR="00D32C1B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end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sur </w:t>
                </w:r>
                <w:r w:rsidR="00D32C1B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begin"/>
                </w:r>
                <w:r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instrText>NUMPAGES</w:instrText>
                </w:r>
                <w:r w:rsidR="00D32C1B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separate"/>
                </w:r>
                <w:r w:rsidR="003C36C2">
                  <w:rPr>
                    <w:rFonts w:asciiTheme="majorBidi" w:hAnsiTheme="majorBidi" w:cstheme="majorBidi"/>
                    <w:noProof/>
                    <w:sz w:val="24"/>
                    <w:szCs w:val="24"/>
                  </w:rPr>
                  <w:t>2</w:t>
                </w:r>
                <w:r w:rsidR="00D32C1B" w:rsidRPr="000938D2">
                  <w:rPr>
                    <w:rFonts w:asciiTheme="majorBidi" w:hAnsiTheme="majorBidi" w:cstheme="majorBidi"/>
                    <w:sz w:val="24"/>
                    <w:szCs w:val="24"/>
                  </w:rPr>
                  <w:fldChar w:fldCharType="end"/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]</w:t>
                </w:r>
              </w:p>
            </w:sdtContent>
          </w:sdt>
        </w:sdtContent>
      </w:sdt>
    </w:sdtContent>
  </w:sdt>
  <w:p w:rsidR="00ED70F6" w:rsidRDefault="00ED70F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433" w:rsidRDefault="00A01433" w:rsidP="00E42C1C">
      <w:pPr>
        <w:bidi w:val="0"/>
        <w:spacing w:after="0" w:line="240" w:lineRule="auto"/>
      </w:pPr>
      <w:r>
        <w:separator/>
      </w:r>
    </w:p>
  </w:footnote>
  <w:footnote w:type="continuationSeparator" w:id="0">
    <w:p w:rsidR="00A01433" w:rsidRDefault="00A01433" w:rsidP="00A9356D">
      <w:pPr>
        <w:bidi w:val="0"/>
        <w:spacing w:after="0" w:line="240" w:lineRule="auto"/>
      </w:pPr>
      <w:r>
        <w:continuationSeparator/>
      </w:r>
    </w:p>
  </w:footnote>
  <w:footnote w:id="1">
    <w:p w:rsidR="00BF4E85" w:rsidRDefault="00BF4E85" w:rsidP="00BF4E85">
      <w:pPr>
        <w:pStyle w:val="Notedebasdepage"/>
        <w:bidi w:val="0"/>
        <w:rPr>
          <w:rFonts w:asciiTheme="majorBidi" w:hAnsiTheme="majorBidi" w:cstheme="majorBidi"/>
          <w:lang w:val="fr-FR"/>
        </w:rPr>
      </w:pPr>
      <w:r w:rsidRPr="00AA6A26">
        <w:rPr>
          <w:rStyle w:val="Appelnotedebasdep"/>
          <w:rFonts w:asciiTheme="majorBidi" w:hAnsiTheme="majorBidi" w:cstheme="majorBidi"/>
          <w:vertAlign w:val="baseline"/>
          <w:rtl/>
        </w:rPr>
        <w:sym w:font="Symbol" w:char="F02A"/>
      </w:r>
      <w:r w:rsidR="000A73DE">
        <w:rPr>
          <w:rFonts w:asciiTheme="majorBidi" w:hAnsiTheme="majorBidi" w:cstheme="majorBidi"/>
          <w:lang w:val="fr-FR"/>
        </w:rPr>
        <w:t>. Arrondir les calculs au dinar</w:t>
      </w:r>
      <w:r w:rsidRPr="00AA6A26">
        <w:rPr>
          <w:rFonts w:asciiTheme="majorBidi" w:hAnsiTheme="majorBidi" w:cstheme="majorBidi"/>
          <w:lang w:val="fr-FR"/>
        </w:rPr>
        <w:t xml:space="preserve"> le plus proche.</w:t>
      </w:r>
    </w:p>
    <w:p w:rsidR="00632D41" w:rsidRDefault="00632D41" w:rsidP="00632D41">
      <w:pPr>
        <w:pStyle w:val="Notedebasdepage"/>
        <w:bidi w:val="0"/>
        <w:rPr>
          <w:rFonts w:asciiTheme="majorBidi" w:hAnsiTheme="majorBidi" w:cstheme="majorBidi"/>
          <w:lang w:val="fr-FR"/>
        </w:rPr>
      </w:pPr>
    </w:p>
    <w:p w:rsidR="00632D41" w:rsidRPr="00AA6A26" w:rsidRDefault="00632D41" w:rsidP="00632D41">
      <w:pPr>
        <w:pStyle w:val="Notedebasdepage"/>
        <w:bidi w:val="0"/>
        <w:rPr>
          <w:rFonts w:asciiTheme="majorBidi" w:hAnsiTheme="majorBidi" w:cstheme="majorBidi"/>
          <w:lang w:val="fr-FR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4695"/>
    <w:multiLevelType w:val="hybridMultilevel"/>
    <w:tmpl w:val="091A6956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48CA"/>
    <w:multiLevelType w:val="hybridMultilevel"/>
    <w:tmpl w:val="7C682D6A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885B15"/>
    <w:multiLevelType w:val="hybridMultilevel"/>
    <w:tmpl w:val="12328294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372836"/>
    <w:multiLevelType w:val="hybridMultilevel"/>
    <w:tmpl w:val="8EFCF4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F27A3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67C0C"/>
    <w:multiLevelType w:val="hybridMultilevel"/>
    <w:tmpl w:val="73145B8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527380D"/>
    <w:multiLevelType w:val="hybridMultilevel"/>
    <w:tmpl w:val="F6A6C7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4743B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F22611"/>
    <w:multiLevelType w:val="hybridMultilevel"/>
    <w:tmpl w:val="352C46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94046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2177B"/>
    <w:multiLevelType w:val="hybridMultilevel"/>
    <w:tmpl w:val="1AD83BB0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582BCF"/>
    <w:multiLevelType w:val="hybridMultilevel"/>
    <w:tmpl w:val="B34E6144"/>
    <w:lvl w:ilvl="0" w:tplc="0A84D56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4A1322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362AE"/>
    <w:multiLevelType w:val="hybridMultilevel"/>
    <w:tmpl w:val="AC6E9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81E41"/>
    <w:multiLevelType w:val="hybridMultilevel"/>
    <w:tmpl w:val="B68CAF20"/>
    <w:lvl w:ilvl="0" w:tplc="04090005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4ED61AB2"/>
    <w:multiLevelType w:val="hybridMultilevel"/>
    <w:tmpl w:val="8730B9BA"/>
    <w:lvl w:ilvl="0" w:tplc="D6169BD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B2E43FE"/>
    <w:multiLevelType w:val="hybridMultilevel"/>
    <w:tmpl w:val="43684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86BC7"/>
    <w:multiLevelType w:val="hybridMultilevel"/>
    <w:tmpl w:val="2578EA2C"/>
    <w:lvl w:ilvl="0" w:tplc="D6169B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02B62"/>
    <w:multiLevelType w:val="hybridMultilevel"/>
    <w:tmpl w:val="2C5ADAE4"/>
    <w:lvl w:ilvl="0" w:tplc="AA642B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2C3B0F"/>
    <w:multiLevelType w:val="hybridMultilevel"/>
    <w:tmpl w:val="E32EF41A"/>
    <w:lvl w:ilvl="0" w:tplc="D6169BD8">
      <w:start w:val="1"/>
      <w:numFmt w:val="bullet"/>
      <w:lvlText w:val="-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C2615F0"/>
    <w:multiLevelType w:val="hybridMultilevel"/>
    <w:tmpl w:val="A1BC23C6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C937397"/>
    <w:multiLevelType w:val="hybridMultilevel"/>
    <w:tmpl w:val="1F148D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0C7951"/>
    <w:multiLevelType w:val="hybridMultilevel"/>
    <w:tmpl w:val="C59E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8742C1"/>
    <w:multiLevelType w:val="hybridMultilevel"/>
    <w:tmpl w:val="2A6846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2"/>
  </w:num>
  <w:num w:numId="4">
    <w:abstractNumId w:val="9"/>
  </w:num>
  <w:num w:numId="5">
    <w:abstractNumId w:val="6"/>
  </w:num>
  <w:num w:numId="6">
    <w:abstractNumId w:val="20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17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22"/>
  </w:num>
  <w:num w:numId="18">
    <w:abstractNumId w:val="18"/>
  </w:num>
  <w:num w:numId="19">
    <w:abstractNumId w:val="11"/>
  </w:num>
  <w:num w:numId="20">
    <w:abstractNumId w:val="15"/>
  </w:num>
  <w:num w:numId="21">
    <w:abstractNumId w:val="5"/>
  </w:num>
  <w:num w:numId="22">
    <w:abstractNumId w:val="10"/>
  </w:num>
  <w:num w:numId="23">
    <w:abstractNumId w:val="21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3"/>
    <w:rsid w:val="000006F2"/>
    <w:rsid w:val="000036B4"/>
    <w:rsid w:val="0000427B"/>
    <w:rsid w:val="00005DB5"/>
    <w:rsid w:val="00007E60"/>
    <w:rsid w:val="00010D1B"/>
    <w:rsid w:val="00016911"/>
    <w:rsid w:val="00016C90"/>
    <w:rsid w:val="00016D63"/>
    <w:rsid w:val="00016F07"/>
    <w:rsid w:val="0001756A"/>
    <w:rsid w:val="00021BE2"/>
    <w:rsid w:val="000221EA"/>
    <w:rsid w:val="00022EF0"/>
    <w:rsid w:val="000230A4"/>
    <w:rsid w:val="00024949"/>
    <w:rsid w:val="00025589"/>
    <w:rsid w:val="00031332"/>
    <w:rsid w:val="00031CC6"/>
    <w:rsid w:val="00031FB4"/>
    <w:rsid w:val="000332EC"/>
    <w:rsid w:val="000402FB"/>
    <w:rsid w:val="00040588"/>
    <w:rsid w:val="00046718"/>
    <w:rsid w:val="00046B7C"/>
    <w:rsid w:val="000477B9"/>
    <w:rsid w:val="00047D76"/>
    <w:rsid w:val="0005052A"/>
    <w:rsid w:val="00052538"/>
    <w:rsid w:val="00053C90"/>
    <w:rsid w:val="00060F85"/>
    <w:rsid w:val="00061D95"/>
    <w:rsid w:val="0006708A"/>
    <w:rsid w:val="00067ABC"/>
    <w:rsid w:val="00070193"/>
    <w:rsid w:val="000731DD"/>
    <w:rsid w:val="000742FA"/>
    <w:rsid w:val="00074332"/>
    <w:rsid w:val="00077645"/>
    <w:rsid w:val="00077EB1"/>
    <w:rsid w:val="000809D0"/>
    <w:rsid w:val="0008102C"/>
    <w:rsid w:val="000815E9"/>
    <w:rsid w:val="00081F78"/>
    <w:rsid w:val="00082549"/>
    <w:rsid w:val="0008267A"/>
    <w:rsid w:val="00083CAF"/>
    <w:rsid w:val="00084D24"/>
    <w:rsid w:val="00084D8B"/>
    <w:rsid w:val="00092A90"/>
    <w:rsid w:val="0009485B"/>
    <w:rsid w:val="0009610D"/>
    <w:rsid w:val="00097CE4"/>
    <w:rsid w:val="000A0BA8"/>
    <w:rsid w:val="000A1124"/>
    <w:rsid w:val="000A1998"/>
    <w:rsid w:val="000A1CA0"/>
    <w:rsid w:val="000A1CAD"/>
    <w:rsid w:val="000A2E18"/>
    <w:rsid w:val="000A48B1"/>
    <w:rsid w:val="000A68B8"/>
    <w:rsid w:val="000A73DE"/>
    <w:rsid w:val="000B1254"/>
    <w:rsid w:val="000B31B0"/>
    <w:rsid w:val="000B484E"/>
    <w:rsid w:val="000B5453"/>
    <w:rsid w:val="000B69B3"/>
    <w:rsid w:val="000C014A"/>
    <w:rsid w:val="000C492C"/>
    <w:rsid w:val="000C5C38"/>
    <w:rsid w:val="000C72C1"/>
    <w:rsid w:val="000C7B6B"/>
    <w:rsid w:val="000C7BB4"/>
    <w:rsid w:val="000C7FA7"/>
    <w:rsid w:val="000D00CB"/>
    <w:rsid w:val="000D2C24"/>
    <w:rsid w:val="000D3D74"/>
    <w:rsid w:val="000D6E21"/>
    <w:rsid w:val="000D7907"/>
    <w:rsid w:val="000D792A"/>
    <w:rsid w:val="000E1814"/>
    <w:rsid w:val="000E1EAB"/>
    <w:rsid w:val="000E2A3C"/>
    <w:rsid w:val="000E5292"/>
    <w:rsid w:val="000E5B4B"/>
    <w:rsid w:val="000F0D35"/>
    <w:rsid w:val="000F27A8"/>
    <w:rsid w:val="000F51BD"/>
    <w:rsid w:val="000F7769"/>
    <w:rsid w:val="00101C3C"/>
    <w:rsid w:val="00102FC8"/>
    <w:rsid w:val="00105727"/>
    <w:rsid w:val="0010708F"/>
    <w:rsid w:val="00107F90"/>
    <w:rsid w:val="0011132A"/>
    <w:rsid w:val="001115DA"/>
    <w:rsid w:val="00113AF0"/>
    <w:rsid w:val="00115466"/>
    <w:rsid w:val="00121169"/>
    <w:rsid w:val="00121EC5"/>
    <w:rsid w:val="00125AED"/>
    <w:rsid w:val="0013203F"/>
    <w:rsid w:val="00133C71"/>
    <w:rsid w:val="00133D5B"/>
    <w:rsid w:val="00133DE4"/>
    <w:rsid w:val="00134163"/>
    <w:rsid w:val="00140B04"/>
    <w:rsid w:val="00144210"/>
    <w:rsid w:val="00145BA2"/>
    <w:rsid w:val="001475DC"/>
    <w:rsid w:val="0015056D"/>
    <w:rsid w:val="00150D37"/>
    <w:rsid w:val="0015241D"/>
    <w:rsid w:val="001546A0"/>
    <w:rsid w:val="00154B84"/>
    <w:rsid w:val="00155598"/>
    <w:rsid w:val="0015559B"/>
    <w:rsid w:val="0015623A"/>
    <w:rsid w:val="001572BE"/>
    <w:rsid w:val="00157E1A"/>
    <w:rsid w:val="00161C90"/>
    <w:rsid w:val="001637BB"/>
    <w:rsid w:val="00172A3A"/>
    <w:rsid w:val="00172BDD"/>
    <w:rsid w:val="00173B8F"/>
    <w:rsid w:val="00173C27"/>
    <w:rsid w:val="00174173"/>
    <w:rsid w:val="00181348"/>
    <w:rsid w:val="00182AAD"/>
    <w:rsid w:val="00187570"/>
    <w:rsid w:val="00187A0C"/>
    <w:rsid w:val="00187EA3"/>
    <w:rsid w:val="00190369"/>
    <w:rsid w:val="0019345A"/>
    <w:rsid w:val="001A00F7"/>
    <w:rsid w:val="001A0821"/>
    <w:rsid w:val="001A2581"/>
    <w:rsid w:val="001A54A8"/>
    <w:rsid w:val="001A55B9"/>
    <w:rsid w:val="001A666A"/>
    <w:rsid w:val="001A6F99"/>
    <w:rsid w:val="001B1610"/>
    <w:rsid w:val="001B32DE"/>
    <w:rsid w:val="001B4DFE"/>
    <w:rsid w:val="001B5213"/>
    <w:rsid w:val="001C28CC"/>
    <w:rsid w:val="001C2A53"/>
    <w:rsid w:val="001D1CD2"/>
    <w:rsid w:val="001D2376"/>
    <w:rsid w:val="001D2C1A"/>
    <w:rsid w:val="001D4CA1"/>
    <w:rsid w:val="001D5FFD"/>
    <w:rsid w:val="001D739C"/>
    <w:rsid w:val="001E29CB"/>
    <w:rsid w:val="001E3E89"/>
    <w:rsid w:val="001E4EDC"/>
    <w:rsid w:val="001F0228"/>
    <w:rsid w:val="001F4F4D"/>
    <w:rsid w:val="001F6B2B"/>
    <w:rsid w:val="001F7189"/>
    <w:rsid w:val="001F7475"/>
    <w:rsid w:val="0020080E"/>
    <w:rsid w:val="00203EF9"/>
    <w:rsid w:val="00206C63"/>
    <w:rsid w:val="0020713E"/>
    <w:rsid w:val="002071DC"/>
    <w:rsid w:val="00211D64"/>
    <w:rsid w:val="00211DD0"/>
    <w:rsid w:val="002158B3"/>
    <w:rsid w:val="002174D3"/>
    <w:rsid w:val="00217D41"/>
    <w:rsid w:val="00221754"/>
    <w:rsid w:val="00221EA7"/>
    <w:rsid w:val="00224255"/>
    <w:rsid w:val="0022475E"/>
    <w:rsid w:val="002260E2"/>
    <w:rsid w:val="00226AF8"/>
    <w:rsid w:val="00230705"/>
    <w:rsid w:val="00232E35"/>
    <w:rsid w:val="00234ACA"/>
    <w:rsid w:val="00240894"/>
    <w:rsid w:val="00240AC9"/>
    <w:rsid w:val="00241273"/>
    <w:rsid w:val="00244091"/>
    <w:rsid w:val="0024501C"/>
    <w:rsid w:val="002468EE"/>
    <w:rsid w:val="00252D36"/>
    <w:rsid w:val="00253F5A"/>
    <w:rsid w:val="00255136"/>
    <w:rsid w:val="0025536D"/>
    <w:rsid w:val="002560C4"/>
    <w:rsid w:val="00257A34"/>
    <w:rsid w:val="00257F3F"/>
    <w:rsid w:val="00261E8D"/>
    <w:rsid w:val="002646FC"/>
    <w:rsid w:val="002655B9"/>
    <w:rsid w:val="002661C8"/>
    <w:rsid w:val="00272991"/>
    <w:rsid w:val="00273359"/>
    <w:rsid w:val="00274BE1"/>
    <w:rsid w:val="00274C8C"/>
    <w:rsid w:val="00274F58"/>
    <w:rsid w:val="00276B34"/>
    <w:rsid w:val="00280326"/>
    <w:rsid w:val="00280452"/>
    <w:rsid w:val="002805B1"/>
    <w:rsid w:val="00281362"/>
    <w:rsid w:val="002861D6"/>
    <w:rsid w:val="002871BE"/>
    <w:rsid w:val="00287A86"/>
    <w:rsid w:val="002909CB"/>
    <w:rsid w:val="00291CB9"/>
    <w:rsid w:val="00292345"/>
    <w:rsid w:val="00294ACA"/>
    <w:rsid w:val="00297B95"/>
    <w:rsid w:val="002A29F6"/>
    <w:rsid w:val="002A68C0"/>
    <w:rsid w:val="002A6B39"/>
    <w:rsid w:val="002A6BA1"/>
    <w:rsid w:val="002B0F97"/>
    <w:rsid w:val="002B49CF"/>
    <w:rsid w:val="002B5E13"/>
    <w:rsid w:val="002C0CD5"/>
    <w:rsid w:val="002C3003"/>
    <w:rsid w:val="002C3CD2"/>
    <w:rsid w:val="002C3F2E"/>
    <w:rsid w:val="002D0132"/>
    <w:rsid w:val="002D7829"/>
    <w:rsid w:val="002E00ED"/>
    <w:rsid w:val="002E0A45"/>
    <w:rsid w:val="002E4821"/>
    <w:rsid w:val="002E7674"/>
    <w:rsid w:val="002E77A6"/>
    <w:rsid w:val="002E7C37"/>
    <w:rsid w:val="002F065A"/>
    <w:rsid w:val="00300705"/>
    <w:rsid w:val="00300B90"/>
    <w:rsid w:val="0030134A"/>
    <w:rsid w:val="00303314"/>
    <w:rsid w:val="003034C2"/>
    <w:rsid w:val="003035AA"/>
    <w:rsid w:val="0030473C"/>
    <w:rsid w:val="00307305"/>
    <w:rsid w:val="003105A8"/>
    <w:rsid w:val="003110FB"/>
    <w:rsid w:val="00315E72"/>
    <w:rsid w:val="00323312"/>
    <w:rsid w:val="00327C24"/>
    <w:rsid w:val="00330253"/>
    <w:rsid w:val="00331942"/>
    <w:rsid w:val="0033213A"/>
    <w:rsid w:val="00340B27"/>
    <w:rsid w:val="00340CD2"/>
    <w:rsid w:val="0035010E"/>
    <w:rsid w:val="00351422"/>
    <w:rsid w:val="00351612"/>
    <w:rsid w:val="00351768"/>
    <w:rsid w:val="00351A41"/>
    <w:rsid w:val="00353604"/>
    <w:rsid w:val="003645DC"/>
    <w:rsid w:val="00364A78"/>
    <w:rsid w:val="00365199"/>
    <w:rsid w:val="00365F79"/>
    <w:rsid w:val="00371ABD"/>
    <w:rsid w:val="003756A7"/>
    <w:rsid w:val="00375DD9"/>
    <w:rsid w:val="003768B3"/>
    <w:rsid w:val="00384C08"/>
    <w:rsid w:val="0038547B"/>
    <w:rsid w:val="003908E8"/>
    <w:rsid w:val="00391AC0"/>
    <w:rsid w:val="003942AC"/>
    <w:rsid w:val="003A65F6"/>
    <w:rsid w:val="003B06C0"/>
    <w:rsid w:val="003B0F47"/>
    <w:rsid w:val="003B454F"/>
    <w:rsid w:val="003B475B"/>
    <w:rsid w:val="003B5C25"/>
    <w:rsid w:val="003C02AD"/>
    <w:rsid w:val="003C36C2"/>
    <w:rsid w:val="003C46C8"/>
    <w:rsid w:val="003C5999"/>
    <w:rsid w:val="003D51B8"/>
    <w:rsid w:val="003D5C6E"/>
    <w:rsid w:val="003D5D4A"/>
    <w:rsid w:val="003D6380"/>
    <w:rsid w:val="003D67E5"/>
    <w:rsid w:val="003D7022"/>
    <w:rsid w:val="003D751D"/>
    <w:rsid w:val="003E777D"/>
    <w:rsid w:val="003F3E64"/>
    <w:rsid w:val="003F50E9"/>
    <w:rsid w:val="003F58C8"/>
    <w:rsid w:val="00400ABD"/>
    <w:rsid w:val="00401952"/>
    <w:rsid w:val="00402844"/>
    <w:rsid w:val="0041004A"/>
    <w:rsid w:val="00410663"/>
    <w:rsid w:val="004116C5"/>
    <w:rsid w:val="0041775B"/>
    <w:rsid w:val="00417AEB"/>
    <w:rsid w:val="00420827"/>
    <w:rsid w:val="00421D61"/>
    <w:rsid w:val="004225E7"/>
    <w:rsid w:val="004230A2"/>
    <w:rsid w:val="004247D8"/>
    <w:rsid w:val="0042596E"/>
    <w:rsid w:val="0043327C"/>
    <w:rsid w:val="00433EE1"/>
    <w:rsid w:val="00434D4F"/>
    <w:rsid w:val="00437A04"/>
    <w:rsid w:val="00441207"/>
    <w:rsid w:val="004439EE"/>
    <w:rsid w:val="00443D5B"/>
    <w:rsid w:val="0045268E"/>
    <w:rsid w:val="00454943"/>
    <w:rsid w:val="00454CDD"/>
    <w:rsid w:val="00456E6C"/>
    <w:rsid w:val="00457D98"/>
    <w:rsid w:val="004621BF"/>
    <w:rsid w:val="00462201"/>
    <w:rsid w:val="00474734"/>
    <w:rsid w:val="004772EF"/>
    <w:rsid w:val="00481AF8"/>
    <w:rsid w:val="00481EBB"/>
    <w:rsid w:val="00483073"/>
    <w:rsid w:val="004836F3"/>
    <w:rsid w:val="00484321"/>
    <w:rsid w:val="00484D74"/>
    <w:rsid w:val="00484EA2"/>
    <w:rsid w:val="0048556D"/>
    <w:rsid w:val="004930E4"/>
    <w:rsid w:val="00495B8A"/>
    <w:rsid w:val="0049731A"/>
    <w:rsid w:val="0049770D"/>
    <w:rsid w:val="004A0214"/>
    <w:rsid w:val="004A1D5B"/>
    <w:rsid w:val="004A7213"/>
    <w:rsid w:val="004B2EA6"/>
    <w:rsid w:val="004B7266"/>
    <w:rsid w:val="004C0D0C"/>
    <w:rsid w:val="004C2FFC"/>
    <w:rsid w:val="004C61D1"/>
    <w:rsid w:val="004D247D"/>
    <w:rsid w:val="004E2CAF"/>
    <w:rsid w:val="004E57AD"/>
    <w:rsid w:val="004E6E5D"/>
    <w:rsid w:val="004F0161"/>
    <w:rsid w:val="004F0CD7"/>
    <w:rsid w:val="004F2DFC"/>
    <w:rsid w:val="004F355F"/>
    <w:rsid w:val="004F4991"/>
    <w:rsid w:val="005005DA"/>
    <w:rsid w:val="00500B14"/>
    <w:rsid w:val="00500CE2"/>
    <w:rsid w:val="00501D63"/>
    <w:rsid w:val="00504CC3"/>
    <w:rsid w:val="005059DE"/>
    <w:rsid w:val="00512287"/>
    <w:rsid w:val="00520A7D"/>
    <w:rsid w:val="00520B22"/>
    <w:rsid w:val="0052668D"/>
    <w:rsid w:val="00526B5A"/>
    <w:rsid w:val="005321C0"/>
    <w:rsid w:val="005336FF"/>
    <w:rsid w:val="00534922"/>
    <w:rsid w:val="00535284"/>
    <w:rsid w:val="00536968"/>
    <w:rsid w:val="00537960"/>
    <w:rsid w:val="00540A23"/>
    <w:rsid w:val="00541524"/>
    <w:rsid w:val="00542C7B"/>
    <w:rsid w:val="00546375"/>
    <w:rsid w:val="005479BB"/>
    <w:rsid w:val="00552A49"/>
    <w:rsid w:val="00552FE5"/>
    <w:rsid w:val="0055554E"/>
    <w:rsid w:val="00556F52"/>
    <w:rsid w:val="005625A2"/>
    <w:rsid w:val="005643DA"/>
    <w:rsid w:val="00564E85"/>
    <w:rsid w:val="00570239"/>
    <w:rsid w:val="00570A67"/>
    <w:rsid w:val="0057131D"/>
    <w:rsid w:val="00571BCE"/>
    <w:rsid w:val="005738E8"/>
    <w:rsid w:val="00573FB6"/>
    <w:rsid w:val="0057766B"/>
    <w:rsid w:val="005803CF"/>
    <w:rsid w:val="00580587"/>
    <w:rsid w:val="005810BC"/>
    <w:rsid w:val="005815B9"/>
    <w:rsid w:val="00582063"/>
    <w:rsid w:val="005826AB"/>
    <w:rsid w:val="00582CB2"/>
    <w:rsid w:val="00584DC4"/>
    <w:rsid w:val="00587097"/>
    <w:rsid w:val="00587798"/>
    <w:rsid w:val="00591171"/>
    <w:rsid w:val="00593177"/>
    <w:rsid w:val="005950BA"/>
    <w:rsid w:val="005971D9"/>
    <w:rsid w:val="005974B3"/>
    <w:rsid w:val="005A0B67"/>
    <w:rsid w:val="005A1301"/>
    <w:rsid w:val="005A1DC5"/>
    <w:rsid w:val="005A2052"/>
    <w:rsid w:val="005A3679"/>
    <w:rsid w:val="005A4655"/>
    <w:rsid w:val="005A6DF8"/>
    <w:rsid w:val="005A78BD"/>
    <w:rsid w:val="005B109E"/>
    <w:rsid w:val="005C0CD4"/>
    <w:rsid w:val="005C1D00"/>
    <w:rsid w:val="005C526D"/>
    <w:rsid w:val="005C5FA1"/>
    <w:rsid w:val="005C7C92"/>
    <w:rsid w:val="005D0BE8"/>
    <w:rsid w:val="005D2442"/>
    <w:rsid w:val="005D2846"/>
    <w:rsid w:val="005D3D7D"/>
    <w:rsid w:val="005D6688"/>
    <w:rsid w:val="005D6ABD"/>
    <w:rsid w:val="005D6D2D"/>
    <w:rsid w:val="005D78EA"/>
    <w:rsid w:val="005E0A5C"/>
    <w:rsid w:val="005E168C"/>
    <w:rsid w:val="005E1D8E"/>
    <w:rsid w:val="005E3C44"/>
    <w:rsid w:val="005E40CC"/>
    <w:rsid w:val="005E48BB"/>
    <w:rsid w:val="005E62FF"/>
    <w:rsid w:val="005E6A98"/>
    <w:rsid w:val="005E712C"/>
    <w:rsid w:val="005F0340"/>
    <w:rsid w:val="00603DCB"/>
    <w:rsid w:val="006046FF"/>
    <w:rsid w:val="00604904"/>
    <w:rsid w:val="006063E3"/>
    <w:rsid w:val="00607B91"/>
    <w:rsid w:val="00607F54"/>
    <w:rsid w:val="006105BA"/>
    <w:rsid w:val="00610BCE"/>
    <w:rsid w:val="00617B77"/>
    <w:rsid w:val="00623FCD"/>
    <w:rsid w:val="00625C85"/>
    <w:rsid w:val="00627553"/>
    <w:rsid w:val="00632D41"/>
    <w:rsid w:val="00636416"/>
    <w:rsid w:val="00636AEA"/>
    <w:rsid w:val="00637ABE"/>
    <w:rsid w:val="00642CBE"/>
    <w:rsid w:val="00642D9B"/>
    <w:rsid w:val="0064432B"/>
    <w:rsid w:val="006472F8"/>
    <w:rsid w:val="00647420"/>
    <w:rsid w:val="00652B94"/>
    <w:rsid w:val="0065305A"/>
    <w:rsid w:val="00655848"/>
    <w:rsid w:val="00656200"/>
    <w:rsid w:val="006566E0"/>
    <w:rsid w:val="006629A5"/>
    <w:rsid w:val="006633D6"/>
    <w:rsid w:val="00666C4D"/>
    <w:rsid w:val="00666F13"/>
    <w:rsid w:val="00673321"/>
    <w:rsid w:val="0067520D"/>
    <w:rsid w:val="00680AE7"/>
    <w:rsid w:val="00681E5B"/>
    <w:rsid w:val="00681F72"/>
    <w:rsid w:val="006856AD"/>
    <w:rsid w:val="0068579F"/>
    <w:rsid w:val="006910A4"/>
    <w:rsid w:val="00693204"/>
    <w:rsid w:val="00694265"/>
    <w:rsid w:val="006978C6"/>
    <w:rsid w:val="006A1BF1"/>
    <w:rsid w:val="006A6AAE"/>
    <w:rsid w:val="006B0101"/>
    <w:rsid w:val="006B0469"/>
    <w:rsid w:val="006B19DF"/>
    <w:rsid w:val="006B2922"/>
    <w:rsid w:val="006B2FED"/>
    <w:rsid w:val="006B3475"/>
    <w:rsid w:val="006B3A82"/>
    <w:rsid w:val="006B3A97"/>
    <w:rsid w:val="006B42B9"/>
    <w:rsid w:val="006B62E0"/>
    <w:rsid w:val="006B69F0"/>
    <w:rsid w:val="006B72C9"/>
    <w:rsid w:val="006C059B"/>
    <w:rsid w:val="006C2FA1"/>
    <w:rsid w:val="006C3E79"/>
    <w:rsid w:val="006C3F26"/>
    <w:rsid w:val="006C740E"/>
    <w:rsid w:val="006D72E1"/>
    <w:rsid w:val="006D7DB4"/>
    <w:rsid w:val="006E0104"/>
    <w:rsid w:val="006E39B0"/>
    <w:rsid w:val="006E3E1F"/>
    <w:rsid w:val="006E3E84"/>
    <w:rsid w:val="006E4396"/>
    <w:rsid w:val="006E4BE1"/>
    <w:rsid w:val="006E52F6"/>
    <w:rsid w:val="006E5351"/>
    <w:rsid w:val="006E5F1B"/>
    <w:rsid w:val="006E6156"/>
    <w:rsid w:val="006F1792"/>
    <w:rsid w:val="006F3916"/>
    <w:rsid w:val="006F4A6E"/>
    <w:rsid w:val="006F5028"/>
    <w:rsid w:val="006F545D"/>
    <w:rsid w:val="006F732B"/>
    <w:rsid w:val="006F7D2D"/>
    <w:rsid w:val="00700712"/>
    <w:rsid w:val="00704BDB"/>
    <w:rsid w:val="00705309"/>
    <w:rsid w:val="007058BD"/>
    <w:rsid w:val="00707EC3"/>
    <w:rsid w:val="007101EF"/>
    <w:rsid w:val="007125CD"/>
    <w:rsid w:val="007132F2"/>
    <w:rsid w:val="00715F91"/>
    <w:rsid w:val="0071735A"/>
    <w:rsid w:val="007222FC"/>
    <w:rsid w:val="00723E76"/>
    <w:rsid w:val="007247E7"/>
    <w:rsid w:val="00725024"/>
    <w:rsid w:val="00725EDF"/>
    <w:rsid w:val="007279AB"/>
    <w:rsid w:val="00734639"/>
    <w:rsid w:val="007379A1"/>
    <w:rsid w:val="00737E62"/>
    <w:rsid w:val="00740250"/>
    <w:rsid w:val="00742F6C"/>
    <w:rsid w:val="00744783"/>
    <w:rsid w:val="00744A2E"/>
    <w:rsid w:val="0075063F"/>
    <w:rsid w:val="007520FE"/>
    <w:rsid w:val="00757A31"/>
    <w:rsid w:val="0076389F"/>
    <w:rsid w:val="00763D79"/>
    <w:rsid w:val="007642FE"/>
    <w:rsid w:val="00765A57"/>
    <w:rsid w:val="00767D7F"/>
    <w:rsid w:val="007722C3"/>
    <w:rsid w:val="00772CB5"/>
    <w:rsid w:val="007735E8"/>
    <w:rsid w:val="00774C01"/>
    <w:rsid w:val="007755AE"/>
    <w:rsid w:val="00776266"/>
    <w:rsid w:val="00777050"/>
    <w:rsid w:val="007772E2"/>
    <w:rsid w:val="00780878"/>
    <w:rsid w:val="00783A02"/>
    <w:rsid w:val="00784B16"/>
    <w:rsid w:val="0078577F"/>
    <w:rsid w:val="00790475"/>
    <w:rsid w:val="0079279E"/>
    <w:rsid w:val="00794E8A"/>
    <w:rsid w:val="00795884"/>
    <w:rsid w:val="00796ED4"/>
    <w:rsid w:val="007A0E30"/>
    <w:rsid w:val="007A3AAF"/>
    <w:rsid w:val="007A71AE"/>
    <w:rsid w:val="007B0566"/>
    <w:rsid w:val="007B06C5"/>
    <w:rsid w:val="007B0DB7"/>
    <w:rsid w:val="007B58CB"/>
    <w:rsid w:val="007B6201"/>
    <w:rsid w:val="007C0A0D"/>
    <w:rsid w:val="007C452C"/>
    <w:rsid w:val="007C53C5"/>
    <w:rsid w:val="007C5C81"/>
    <w:rsid w:val="007C5C85"/>
    <w:rsid w:val="007D0FE9"/>
    <w:rsid w:val="007D1D2C"/>
    <w:rsid w:val="007D37EA"/>
    <w:rsid w:val="007D4147"/>
    <w:rsid w:val="007D53FC"/>
    <w:rsid w:val="007F2903"/>
    <w:rsid w:val="007F2A39"/>
    <w:rsid w:val="007F3B69"/>
    <w:rsid w:val="007F6148"/>
    <w:rsid w:val="007F7671"/>
    <w:rsid w:val="00801416"/>
    <w:rsid w:val="008018B8"/>
    <w:rsid w:val="00803B38"/>
    <w:rsid w:val="0081184E"/>
    <w:rsid w:val="008141C0"/>
    <w:rsid w:val="00814B18"/>
    <w:rsid w:val="00815FD5"/>
    <w:rsid w:val="00820364"/>
    <w:rsid w:val="0082242F"/>
    <w:rsid w:val="008242B0"/>
    <w:rsid w:val="00824C0C"/>
    <w:rsid w:val="0082577D"/>
    <w:rsid w:val="00825864"/>
    <w:rsid w:val="008262B5"/>
    <w:rsid w:val="0083029A"/>
    <w:rsid w:val="008306CB"/>
    <w:rsid w:val="0083313F"/>
    <w:rsid w:val="00835273"/>
    <w:rsid w:val="00835D4C"/>
    <w:rsid w:val="00836209"/>
    <w:rsid w:val="0083719E"/>
    <w:rsid w:val="00844480"/>
    <w:rsid w:val="008449FF"/>
    <w:rsid w:val="00844E1F"/>
    <w:rsid w:val="00851054"/>
    <w:rsid w:val="00857A7F"/>
    <w:rsid w:val="0086137A"/>
    <w:rsid w:val="008642AE"/>
    <w:rsid w:val="00865B33"/>
    <w:rsid w:val="008677C6"/>
    <w:rsid w:val="0087286D"/>
    <w:rsid w:val="00872A13"/>
    <w:rsid w:val="00872C1D"/>
    <w:rsid w:val="008746F3"/>
    <w:rsid w:val="00874C2B"/>
    <w:rsid w:val="0087696F"/>
    <w:rsid w:val="00877DD1"/>
    <w:rsid w:val="00880A59"/>
    <w:rsid w:val="00882AC2"/>
    <w:rsid w:val="00882D5B"/>
    <w:rsid w:val="00884710"/>
    <w:rsid w:val="00885AB3"/>
    <w:rsid w:val="00887108"/>
    <w:rsid w:val="00891736"/>
    <w:rsid w:val="00892827"/>
    <w:rsid w:val="00894DBB"/>
    <w:rsid w:val="0089745A"/>
    <w:rsid w:val="008976B1"/>
    <w:rsid w:val="00897DA1"/>
    <w:rsid w:val="008A033B"/>
    <w:rsid w:val="008A13ED"/>
    <w:rsid w:val="008A4330"/>
    <w:rsid w:val="008B167D"/>
    <w:rsid w:val="008B1B64"/>
    <w:rsid w:val="008B34DD"/>
    <w:rsid w:val="008B3A9A"/>
    <w:rsid w:val="008B3CB8"/>
    <w:rsid w:val="008B4CCE"/>
    <w:rsid w:val="008B7A2E"/>
    <w:rsid w:val="008C0067"/>
    <w:rsid w:val="008C5622"/>
    <w:rsid w:val="008C649B"/>
    <w:rsid w:val="008C749F"/>
    <w:rsid w:val="008C7FCB"/>
    <w:rsid w:val="008D1670"/>
    <w:rsid w:val="008D6911"/>
    <w:rsid w:val="008D7488"/>
    <w:rsid w:val="008D761C"/>
    <w:rsid w:val="008E1F30"/>
    <w:rsid w:val="008E316E"/>
    <w:rsid w:val="008F15A1"/>
    <w:rsid w:val="008F22CC"/>
    <w:rsid w:val="008F46F4"/>
    <w:rsid w:val="008F5BA8"/>
    <w:rsid w:val="0090004E"/>
    <w:rsid w:val="00900C8B"/>
    <w:rsid w:val="00900F57"/>
    <w:rsid w:val="0090133D"/>
    <w:rsid w:val="0090279E"/>
    <w:rsid w:val="00905511"/>
    <w:rsid w:val="00905F50"/>
    <w:rsid w:val="009065F9"/>
    <w:rsid w:val="00907928"/>
    <w:rsid w:val="009108DC"/>
    <w:rsid w:val="00911835"/>
    <w:rsid w:val="009119E4"/>
    <w:rsid w:val="00911C40"/>
    <w:rsid w:val="009124D3"/>
    <w:rsid w:val="00913649"/>
    <w:rsid w:val="00915232"/>
    <w:rsid w:val="00916035"/>
    <w:rsid w:val="00916881"/>
    <w:rsid w:val="00916E31"/>
    <w:rsid w:val="00917E52"/>
    <w:rsid w:val="009209AE"/>
    <w:rsid w:val="009210EE"/>
    <w:rsid w:val="009218EB"/>
    <w:rsid w:val="00923A19"/>
    <w:rsid w:val="00924547"/>
    <w:rsid w:val="009265A3"/>
    <w:rsid w:val="00930420"/>
    <w:rsid w:val="00935804"/>
    <w:rsid w:val="00941D04"/>
    <w:rsid w:val="00941D40"/>
    <w:rsid w:val="009441A7"/>
    <w:rsid w:val="0095472D"/>
    <w:rsid w:val="00954BE2"/>
    <w:rsid w:val="00961ABA"/>
    <w:rsid w:val="00962A26"/>
    <w:rsid w:val="00962C86"/>
    <w:rsid w:val="00964CBC"/>
    <w:rsid w:val="00973125"/>
    <w:rsid w:val="00973BCB"/>
    <w:rsid w:val="00975C53"/>
    <w:rsid w:val="00982B9E"/>
    <w:rsid w:val="00983265"/>
    <w:rsid w:val="00984037"/>
    <w:rsid w:val="009860A3"/>
    <w:rsid w:val="00991EE6"/>
    <w:rsid w:val="009936B6"/>
    <w:rsid w:val="00994A89"/>
    <w:rsid w:val="00997FE2"/>
    <w:rsid w:val="009A1ABB"/>
    <w:rsid w:val="009A2AB7"/>
    <w:rsid w:val="009A361E"/>
    <w:rsid w:val="009A7423"/>
    <w:rsid w:val="009B04F7"/>
    <w:rsid w:val="009B218B"/>
    <w:rsid w:val="009B2637"/>
    <w:rsid w:val="009B3684"/>
    <w:rsid w:val="009B4A86"/>
    <w:rsid w:val="009C00B3"/>
    <w:rsid w:val="009C1082"/>
    <w:rsid w:val="009C20AC"/>
    <w:rsid w:val="009C3CD6"/>
    <w:rsid w:val="009C5127"/>
    <w:rsid w:val="009D09DA"/>
    <w:rsid w:val="009D1CD4"/>
    <w:rsid w:val="009D4D4D"/>
    <w:rsid w:val="009D5482"/>
    <w:rsid w:val="009E2CD6"/>
    <w:rsid w:val="009E396A"/>
    <w:rsid w:val="009E505E"/>
    <w:rsid w:val="009E5DC1"/>
    <w:rsid w:val="009E6A22"/>
    <w:rsid w:val="009E76AA"/>
    <w:rsid w:val="009E7E23"/>
    <w:rsid w:val="009F02C0"/>
    <w:rsid w:val="009F0AC8"/>
    <w:rsid w:val="009F5CA7"/>
    <w:rsid w:val="00A007FD"/>
    <w:rsid w:val="00A00FE6"/>
    <w:rsid w:val="00A01433"/>
    <w:rsid w:val="00A01865"/>
    <w:rsid w:val="00A04DE7"/>
    <w:rsid w:val="00A05BD3"/>
    <w:rsid w:val="00A05EB8"/>
    <w:rsid w:val="00A06306"/>
    <w:rsid w:val="00A06CFB"/>
    <w:rsid w:val="00A159C1"/>
    <w:rsid w:val="00A15AA6"/>
    <w:rsid w:val="00A20D29"/>
    <w:rsid w:val="00A218FE"/>
    <w:rsid w:val="00A23BA9"/>
    <w:rsid w:val="00A271DD"/>
    <w:rsid w:val="00A326BD"/>
    <w:rsid w:val="00A3375F"/>
    <w:rsid w:val="00A33BFC"/>
    <w:rsid w:val="00A342BA"/>
    <w:rsid w:val="00A35534"/>
    <w:rsid w:val="00A42341"/>
    <w:rsid w:val="00A42C1E"/>
    <w:rsid w:val="00A457B0"/>
    <w:rsid w:val="00A47A36"/>
    <w:rsid w:val="00A50773"/>
    <w:rsid w:val="00A5206E"/>
    <w:rsid w:val="00A54266"/>
    <w:rsid w:val="00A57157"/>
    <w:rsid w:val="00A57BAD"/>
    <w:rsid w:val="00A60238"/>
    <w:rsid w:val="00A6076C"/>
    <w:rsid w:val="00A61EA0"/>
    <w:rsid w:val="00A64C98"/>
    <w:rsid w:val="00A650E9"/>
    <w:rsid w:val="00A66144"/>
    <w:rsid w:val="00A67BAD"/>
    <w:rsid w:val="00A706EE"/>
    <w:rsid w:val="00A70992"/>
    <w:rsid w:val="00A70B83"/>
    <w:rsid w:val="00A74399"/>
    <w:rsid w:val="00A746F7"/>
    <w:rsid w:val="00A74F85"/>
    <w:rsid w:val="00A82A4D"/>
    <w:rsid w:val="00A83742"/>
    <w:rsid w:val="00A8572D"/>
    <w:rsid w:val="00A85875"/>
    <w:rsid w:val="00A864FB"/>
    <w:rsid w:val="00A86540"/>
    <w:rsid w:val="00A86723"/>
    <w:rsid w:val="00A868F9"/>
    <w:rsid w:val="00A86ECB"/>
    <w:rsid w:val="00A90BEB"/>
    <w:rsid w:val="00A91799"/>
    <w:rsid w:val="00A92F23"/>
    <w:rsid w:val="00A9356D"/>
    <w:rsid w:val="00A948EE"/>
    <w:rsid w:val="00A9626E"/>
    <w:rsid w:val="00AA1714"/>
    <w:rsid w:val="00AA1FA5"/>
    <w:rsid w:val="00AA2DB6"/>
    <w:rsid w:val="00AB09FA"/>
    <w:rsid w:val="00AB1286"/>
    <w:rsid w:val="00AB3454"/>
    <w:rsid w:val="00AB3D3A"/>
    <w:rsid w:val="00AB60FF"/>
    <w:rsid w:val="00AB7B71"/>
    <w:rsid w:val="00AC0407"/>
    <w:rsid w:val="00AC1BC7"/>
    <w:rsid w:val="00AC2A88"/>
    <w:rsid w:val="00AC7B1E"/>
    <w:rsid w:val="00AD1B4B"/>
    <w:rsid w:val="00AD655C"/>
    <w:rsid w:val="00AD65D3"/>
    <w:rsid w:val="00AD6B74"/>
    <w:rsid w:val="00AE1D64"/>
    <w:rsid w:val="00AE2454"/>
    <w:rsid w:val="00AE2E19"/>
    <w:rsid w:val="00AE5204"/>
    <w:rsid w:val="00AE6281"/>
    <w:rsid w:val="00AF183A"/>
    <w:rsid w:val="00AF1FD5"/>
    <w:rsid w:val="00AF2096"/>
    <w:rsid w:val="00AF24DD"/>
    <w:rsid w:val="00AF59E0"/>
    <w:rsid w:val="00AF6F50"/>
    <w:rsid w:val="00AF725C"/>
    <w:rsid w:val="00B02C4B"/>
    <w:rsid w:val="00B03492"/>
    <w:rsid w:val="00B058F1"/>
    <w:rsid w:val="00B060A7"/>
    <w:rsid w:val="00B14C04"/>
    <w:rsid w:val="00B1628B"/>
    <w:rsid w:val="00B20514"/>
    <w:rsid w:val="00B20C04"/>
    <w:rsid w:val="00B2199B"/>
    <w:rsid w:val="00B23292"/>
    <w:rsid w:val="00B253E1"/>
    <w:rsid w:val="00B262BF"/>
    <w:rsid w:val="00B3146A"/>
    <w:rsid w:val="00B31C7B"/>
    <w:rsid w:val="00B32D0B"/>
    <w:rsid w:val="00B33136"/>
    <w:rsid w:val="00B3592F"/>
    <w:rsid w:val="00B3642A"/>
    <w:rsid w:val="00B37986"/>
    <w:rsid w:val="00B401A7"/>
    <w:rsid w:val="00B41A5E"/>
    <w:rsid w:val="00B421ED"/>
    <w:rsid w:val="00B44A3A"/>
    <w:rsid w:val="00B5007F"/>
    <w:rsid w:val="00B5082C"/>
    <w:rsid w:val="00B50CB0"/>
    <w:rsid w:val="00B51464"/>
    <w:rsid w:val="00B560F7"/>
    <w:rsid w:val="00B60388"/>
    <w:rsid w:val="00B647A3"/>
    <w:rsid w:val="00B660FA"/>
    <w:rsid w:val="00B66E95"/>
    <w:rsid w:val="00B708CE"/>
    <w:rsid w:val="00B73CF3"/>
    <w:rsid w:val="00B75B88"/>
    <w:rsid w:val="00B76639"/>
    <w:rsid w:val="00B76CB5"/>
    <w:rsid w:val="00B80176"/>
    <w:rsid w:val="00B85EF5"/>
    <w:rsid w:val="00B87CD4"/>
    <w:rsid w:val="00B955F5"/>
    <w:rsid w:val="00B961B9"/>
    <w:rsid w:val="00B97767"/>
    <w:rsid w:val="00BA0A22"/>
    <w:rsid w:val="00BA5996"/>
    <w:rsid w:val="00BB0009"/>
    <w:rsid w:val="00BB3952"/>
    <w:rsid w:val="00BB76F2"/>
    <w:rsid w:val="00BB7840"/>
    <w:rsid w:val="00BC1301"/>
    <w:rsid w:val="00BC1E12"/>
    <w:rsid w:val="00BD1D64"/>
    <w:rsid w:val="00BD2D0D"/>
    <w:rsid w:val="00BD2D79"/>
    <w:rsid w:val="00BD718C"/>
    <w:rsid w:val="00BE42BA"/>
    <w:rsid w:val="00BE7E1E"/>
    <w:rsid w:val="00BF0DFC"/>
    <w:rsid w:val="00BF36F5"/>
    <w:rsid w:val="00BF39EE"/>
    <w:rsid w:val="00BF4E85"/>
    <w:rsid w:val="00BF50D5"/>
    <w:rsid w:val="00C01C3E"/>
    <w:rsid w:val="00C01CEB"/>
    <w:rsid w:val="00C029E2"/>
    <w:rsid w:val="00C06257"/>
    <w:rsid w:val="00C108E1"/>
    <w:rsid w:val="00C1214D"/>
    <w:rsid w:val="00C124B9"/>
    <w:rsid w:val="00C12740"/>
    <w:rsid w:val="00C134AB"/>
    <w:rsid w:val="00C20922"/>
    <w:rsid w:val="00C215DD"/>
    <w:rsid w:val="00C226FA"/>
    <w:rsid w:val="00C22BA0"/>
    <w:rsid w:val="00C232AA"/>
    <w:rsid w:val="00C23F7A"/>
    <w:rsid w:val="00C24415"/>
    <w:rsid w:val="00C26B64"/>
    <w:rsid w:val="00C276EC"/>
    <w:rsid w:val="00C31686"/>
    <w:rsid w:val="00C33BE1"/>
    <w:rsid w:val="00C35475"/>
    <w:rsid w:val="00C40777"/>
    <w:rsid w:val="00C44AEA"/>
    <w:rsid w:val="00C45A7B"/>
    <w:rsid w:val="00C471F5"/>
    <w:rsid w:val="00C5053E"/>
    <w:rsid w:val="00C5164E"/>
    <w:rsid w:val="00C51FA7"/>
    <w:rsid w:val="00C530BB"/>
    <w:rsid w:val="00C54B70"/>
    <w:rsid w:val="00C54B79"/>
    <w:rsid w:val="00C559BF"/>
    <w:rsid w:val="00C61077"/>
    <w:rsid w:val="00C62F75"/>
    <w:rsid w:val="00C6400D"/>
    <w:rsid w:val="00C71B94"/>
    <w:rsid w:val="00C71C3C"/>
    <w:rsid w:val="00C734B2"/>
    <w:rsid w:val="00C73674"/>
    <w:rsid w:val="00C73C36"/>
    <w:rsid w:val="00C77A60"/>
    <w:rsid w:val="00C84409"/>
    <w:rsid w:val="00C863AE"/>
    <w:rsid w:val="00C866A2"/>
    <w:rsid w:val="00C973BC"/>
    <w:rsid w:val="00CA384E"/>
    <w:rsid w:val="00CA720D"/>
    <w:rsid w:val="00CB249C"/>
    <w:rsid w:val="00CB3126"/>
    <w:rsid w:val="00CB40A4"/>
    <w:rsid w:val="00CC1EE5"/>
    <w:rsid w:val="00CC3E5B"/>
    <w:rsid w:val="00CC61DD"/>
    <w:rsid w:val="00CC720B"/>
    <w:rsid w:val="00CD1DB9"/>
    <w:rsid w:val="00CD2E16"/>
    <w:rsid w:val="00CD359D"/>
    <w:rsid w:val="00CD54CF"/>
    <w:rsid w:val="00CD5AB8"/>
    <w:rsid w:val="00CD6EDE"/>
    <w:rsid w:val="00CE0B4C"/>
    <w:rsid w:val="00CE1211"/>
    <w:rsid w:val="00CE4A8D"/>
    <w:rsid w:val="00CE4E8D"/>
    <w:rsid w:val="00CF260D"/>
    <w:rsid w:val="00CF6D2D"/>
    <w:rsid w:val="00D00F31"/>
    <w:rsid w:val="00D01FC0"/>
    <w:rsid w:val="00D0351B"/>
    <w:rsid w:val="00D048B8"/>
    <w:rsid w:val="00D0653E"/>
    <w:rsid w:val="00D07678"/>
    <w:rsid w:val="00D12A83"/>
    <w:rsid w:val="00D204DA"/>
    <w:rsid w:val="00D233B2"/>
    <w:rsid w:val="00D2561F"/>
    <w:rsid w:val="00D259B2"/>
    <w:rsid w:val="00D27FF4"/>
    <w:rsid w:val="00D300D8"/>
    <w:rsid w:val="00D32C1B"/>
    <w:rsid w:val="00D33151"/>
    <w:rsid w:val="00D3374B"/>
    <w:rsid w:val="00D33E01"/>
    <w:rsid w:val="00D345BF"/>
    <w:rsid w:val="00D34D82"/>
    <w:rsid w:val="00D363A1"/>
    <w:rsid w:val="00D4310E"/>
    <w:rsid w:val="00D454B8"/>
    <w:rsid w:val="00D47962"/>
    <w:rsid w:val="00D47D18"/>
    <w:rsid w:val="00D50476"/>
    <w:rsid w:val="00D50C86"/>
    <w:rsid w:val="00D52A32"/>
    <w:rsid w:val="00D52E4A"/>
    <w:rsid w:val="00D56C8B"/>
    <w:rsid w:val="00D5736D"/>
    <w:rsid w:val="00D6096E"/>
    <w:rsid w:val="00D744D3"/>
    <w:rsid w:val="00D74841"/>
    <w:rsid w:val="00D7544D"/>
    <w:rsid w:val="00D77772"/>
    <w:rsid w:val="00D84C38"/>
    <w:rsid w:val="00D9006F"/>
    <w:rsid w:val="00D910E4"/>
    <w:rsid w:val="00D920CA"/>
    <w:rsid w:val="00D97AD9"/>
    <w:rsid w:val="00DA2366"/>
    <w:rsid w:val="00DA3302"/>
    <w:rsid w:val="00DA739A"/>
    <w:rsid w:val="00DB628D"/>
    <w:rsid w:val="00DC1452"/>
    <w:rsid w:val="00DC2995"/>
    <w:rsid w:val="00DC3043"/>
    <w:rsid w:val="00DC461D"/>
    <w:rsid w:val="00DC50CB"/>
    <w:rsid w:val="00DC5A42"/>
    <w:rsid w:val="00DC6A86"/>
    <w:rsid w:val="00DC6BA6"/>
    <w:rsid w:val="00DD2DF7"/>
    <w:rsid w:val="00DD4994"/>
    <w:rsid w:val="00DD558C"/>
    <w:rsid w:val="00DD6FC9"/>
    <w:rsid w:val="00DE1834"/>
    <w:rsid w:val="00DE2040"/>
    <w:rsid w:val="00DE2857"/>
    <w:rsid w:val="00DE33D4"/>
    <w:rsid w:val="00DE4F86"/>
    <w:rsid w:val="00DE6525"/>
    <w:rsid w:val="00DE6C50"/>
    <w:rsid w:val="00DE72EA"/>
    <w:rsid w:val="00DE764A"/>
    <w:rsid w:val="00DE77D1"/>
    <w:rsid w:val="00DF057F"/>
    <w:rsid w:val="00DF329F"/>
    <w:rsid w:val="00DF3B21"/>
    <w:rsid w:val="00DF446C"/>
    <w:rsid w:val="00DF6668"/>
    <w:rsid w:val="00DF73A2"/>
    <w:rsid w:val="00E04A72"/>
    <w:rsid w:val="00E11D27"/>
    <w:rsid w:val="00E11FBF"/>
    <w:rsid w:val="00E13A03"/>
    <w:rsid w:val="00E14C58"/>
    <w:rsid w:val="00E14D65"/>
    <w:rsid w:val="00E17A9A"/>
    <w:rsid w:val="00E20F42"/>
    <w:rsid w:val="00E21350"/>
    <w:rsid w:val="00E244A5"/>
    <w:rsid w:val="00E244D4"/>
    <w:rsid w:val="00E2551E"/>
    <w:rsid w:val="00E25941"/>
    <w:rsid w:val="00E26636"/>
    <w:rsid w:val="00E267DA"/>
    <w:rsid w:val="00E27BEF"/>
    <w:rsid w:val="00E34517"/>
    <w:rsid w:val="00E36DF9"/>
    <w:rsid w:val="00E3703A"/>
    <w:rsid w:val="00E406B8"/>
    <w:rsid w:val="00E40DB8"/>
    <w:rsid w:val="00E42C1C"/>
    <w:rsid w:val="00E42FC5"/>
    <w:rsid w:val="00E43400"/>
    <w:rsid w:val="00E441EC"/>
    <w:rsid w:val="00E45964"/>
    <w:rsid w:val="00E4770A"/>
    <w:rsid w:val="00E50B0D"/>
    <w:rsid w:val="00E51C7C"/>
    <w:rsid w:val="00E51E3B"/>
    <w:rsid w:val="00E53465"/>
    <w:rsid w:val="00E53F2E"/>
    <w:rsid w:val="00E54EE1"/>
    <w:rsid w:val="00E56394"/>
    <w:rsid w:val="00E56B31"/>
    <w:rsid w:val="00E5745E"/>
    <w:rsid w:val="00E60C38"/>
    <w:rsid w:val="00E62BDB"/>
    <w:rsid w:val="00E6435B"/>
    <w:rsid w:val="00E64AC3"/>
    <w:rsid w:val="00E74C82"/>
    <w:rsid w:val="00E827F6"/>
    <w:rsid w:val="00E82FA1"/>
    <w:rsid w:val="00E83400"/>
    <w:rsid w:val="00E857EA"/>
    <w:rsid w:val="00E87CB5"/>
    <w:rsid w:val="00E92249"/>
    <w:rsid w:val="00E923CC"/>
    <w:rsid w:val="00E94328"/>
    <w:rsid w:val="00E9710B"/>
    <w:rsid w:val="00E972D3"/>
    <w:rsid w:val="00E978CF"/>
    <w:rsid w:val="00EB0565"/>
    <w:rsid w:val="00EC0F54"/>
    <w:rsid w:val="00EC18BA"/>
    <w:rsid w:val="00EC1E84"/>
    <w:rsid w:val="00EC29C8"/>
    <w:rsid w:val="00EC394F"/>
    <w:rsid w:val="00EC5FC4"/>
    <w:rsid w:val="00EC6985"/>
    <w:rsid w:val="00ED32E1"/>
    <w:rsid w:val="00ED3F64"/>
    <w:rsid w:val="00ED57EB"/>
    <w:rsid w:val="00ED5E80"/>
    <w:rsid w:val="00ED6442"/>
    <w:rsid w:val="00ED70F6"/>
    <w:rsid w:val="00EE13E7"/>
    <w:rsid w:val="00EE3993"/>
    <w:rsid w:val="00EF3DAE"/>
    <w:rsid w:val="00EF7BA3"/>
    <w:rsid w:val="00EF7BA6"/>
    <w:rsid w:val="00F02598"/>
    <w:rsid w:val="00F1129D"/>
    <w:rsid w:val="00F134D3"/>
    <w:rsid w:val="00F14204"/>
    <w:rsid w:val="00F21E7A"/>
    <w:rsid w:val="00F24C49"/>
    <w:rsid w:val="00F3179D"/>
    <w:rsid w:val="00F31B6F"/>
    <w:rsid w:val="00F32379"/>
    <w:rsid w:val="00F33E0F"/>
    <w:rsid w:val="00F364EE"/>
    <w:rsid w:val="00F368CC"/>
    <w:rsid w:val="00F37826"/>
    <w:rsid w:val="00F378D4"/>
    <w:rsid w:val="00F40822"/>
    <w:rsid w:val="00F43016"/>
    <w:rsid w:val="00F57311"/>
    <w:rsid w:val="00F60687"/>
    <w:rsid w:val="00F60903"/>
    <w:rsid w:val="00F61DC4"/>
    <w:rsid w:val="00F63804"/>
    <w:rsid w:val="00F64BC6"/>
    <w:rsid w:val="00F65570"/>
    <w:rsid w:val="00F671A0"/>
    <w:rsid w:val="00F71996"/>
    <w:rsid w:val="00F72BB0"/>
    <w:rsid w:val="00F73A3D"/>
    <w:rsid w:val="00F73C5C"/>
    <w:rsid w:val="00F7724E"/>
    <w:rsid w:val="00F8202B"/>
    <w:rsid w:val="00F83D95"/>
    <w:rsid w:val="00F86B17"/>
    <w:rsid w:val="00F87862"/>
    <w:rsid w:val="00F87D5B"/>
    <w:rsid w:val="00F905EB"/>
    <w:rsid w:val="00F9202F"/>
    <w:rsid w:val="00F92725"/>
    <w:rsid w:val="00F94740"/>
    <w:rsid w:val="00F94C0C"/>
    <w:rsid w:val="00F9634D"/>
    <w:rsid w:val="00FA0E32"/>
    <w:rsid w:val="00FA33C3"/>
    <w:rsid w:val="00FA3EBC"/>
    <w:rsid w:val="00FB0ED0"/>
    <w:rsid w:val="00FB1281"/>
    <w:rsid w:val="00FB1B7E"/>
    <w:rsid w:val="00FB2E92"/>
    <w:rsid w:val="00FC2374"/>
    <w:rsid w:val="00FC3E75"/>
    <w:rsid w:val="00FC5981"/>
    <w:rsid w:val="00FC6E65"/>
    <w:rsid w:val="00FC6F25"/>
    <w:rsid w:val="00FC7498"/>
    <w:rsid w:val="00FC7E1B"/>
    <w:rsid w:val="00FD144A"/>
    <w:rsid w:val="00FD1B89"/>
    <w:rsid w:val="00FD2956"/>
    <w:rsid w:val="00FD552D"/>
    <w:rsid w:val="00FD6A70"/>
    <w:rsid w:val="00FD76C7"/>
    <w:rsid w:val="00FE10D7"/>
    <w:rsid w:val="00FE1C83"/>
    <w:rsid w:val="00FF25CF"/>
    <w:rsid w:val="00FF39CE"/>
    <w:rsid w:val="00FF5EC4"/>
    <w:rsid w:val="00FF7451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5E"/>
    <w:pPr>
      <w:bidi/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81F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7755A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755AE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7755A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55AE"/>
    <w:rPr>
      <w:sz w:val="22"/>
      <w:szCs w:val="22"/>
    </w:rPr>
  </w:style>
  <w:style w:type="paragraph" w:styleId="Paragraphedeliste">
    <w:name w:val="List Paragraph"/>
    <w:basedOn w:val="Normal"/>
    <w:uiPriority w:val="34"/>
    <w:qFormat/>
    <w:rsid w:val="00E87CB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AB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F4E8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F4E85"/>
  </w:style>
  <w:style w:type="character" w:styleId="Appelnotedebasdep">
    <w:name w:val="footnote reference"/>
    <w:basedOn w:val="Policepardfaut"/>
    <w:uiPriority w:val="99"/>
    <w:semiHidden/>
    <w:unhideWhenUsed/>
    <w:rsid w:val="00BF4E8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76CF2A2-5D9D-4DDD-A9E4-8C1F127A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476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Abdenacer</dc:creator>
  <cp:keywords/>
  <dc:description/>
  <cp:lastModifiedBy>KHERRI</cp:lastModifiedBy>
  <cp:revision>82</cp:revision>
  <cp:lastPrinted>2010-05-30T08:23:00Z</cp:lastPrinted>
  <dcterms:created xsi:type="dcterms:W3CDTF">2010-04-17T09:08:00Z</dcterms:created>
  <dcterms:modified xsi:type="dcterms:W3CDTF">2010-05-30T08:23:00Z</dcterms:modified>
</cp:coreProperties>
</file>